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4F81" w:rsidRPr="001A4F81" w:rsidRDefault="001A4F81" w:rsidP="001A4F81">
      <w:pPr>
        <w:jc w:val="center"/>
        <w:rPr>
          <w:rFonts w:ascii="Arial" w:hAnsi="Arial" w:cs="Arial"/>
          <w:b/>
          <w:bCs/>
          <w:sz w:val="20"/>
          <w:szCs w:val="20"/>
          <w:u w:val="single"/>
          <w:lang w:val="es-CL"/>
        </w:rPr>
      </w:pPr>
      <w:r w:rsidRPr="001A4F81">
        <w:rPr>
          <w:rFonts w:ascii="Arial" w:hAnsi="Arial" w:cs="Arial"/>
          <w:b/>
          <w:bCs/>
          <w:sz w:val="20"/>
          <w:szCs w:val="20"/>
          <w:u w:val="single"/>
          <w:lang w:val="es-CL"/>
        </w:rPr>
        <w:t>Doctrina Monroe e intervenciones de EE.UU. en América</w:t>
      </w:r>
    </w:p>
    <w:p w:rsidR="001A4F81" w:rsidRPr="001A4F81" w:rsidRDefault="001A4F81" w:rsidP="001A4F81">
      <w:pPr>
        <w:jc w:val="both"/>
        <w:rPr>
          <w:rFonts w:ascii="Arial" w:hAnsi="Arial" w:cs="Arial"/>
          <w:b/>
          <w:bCs/>
          <w:sz w:val="20"/>
          <w:szCs w:val="20"/>
          <w:u w:val="single"/>
          <w:lang w:val="es-CL"/>
        </w:rPr>
      </w:pPr>
    </w:p>
    <w:p w:rsidR="0069328D" w:rsidRPr="001A4F81" w:rsidRDefault="001A4F81" w:rsidP="001A4F81">
      <w:pPr>
        <w:jc w:val="both"/>
        <w:rPr>
          <w:rFonts w:ascii="Arial" w:hAnsi="Arial" w:cs="Arial"/>
          <w:sz w:val="20"/>
          <w:szCs w:val="20"/>
          <w:lang w:val="es-CL"/>
        </w:rPr>
      </w:pPr>
      <w:r w:rsidRPr="001A4F81">
        <w:rPr>
          <w:rFonts w:ascii="Arial" w:hAnsi="Arial" w:cs="Arial"/>
          <w:sz w:val="20"/>
          <w:szCs w:val="20"/>
          <w:lang w:val="es-CL"/>
        </w:rPr>
        <w:t>La historia de intervenciones de Estados Unidos, usando a la CIA, los marines y sus fuerzas armadas, contra países soberanos o gobiernos democráticos de América Latina y el Caribe se remonta a una fecha tan lejana como 1823</w:t>
      </w:r>
      <w:r w:rsidRPr="001A4F81">
        <w:rPr>
          <w:rFonts w:ascii="Arial" w:hAnsi="Arial" w:cs="Arial"/>
          <w:sz w:val="20"/>
          <w:szCs w:val="20"/>
          <w:lang w:val="es-CL"/>
        </w:rPr>
        <w:t>.</w:t>
      </w:r>
    </w:p>
    <w:p w:rsidR="001A4F81" w:rsidRPr="001A4F81" w:rsidRDefault="001A4F81" w:rsidP="001A4F81">
      <w:pPr>
        <w:jc w:val="both"/>
        <w:rPr>
          <w:rFonts w:ascii="Arial" w:hAnsi="Arial" w:cs="Arial"/>
          <w:sz w:val="20"/>
          <w:szCs w:val="20"/>
          <w:lang w:val="es-CL"/>
        </w:rPr>
      </w:pPr>
    </w:p>
    <w:p w:rsidR="001A4F81" w:rsidRPr="001A4F81" w:rsidRDefault="001A4F81" w:rsidP="001A4F81">
      <w:pPr>
        <w:jc w:val="both"/>
        <w:rPr>
          <w:rFonts w:ascii="Arial" w:hAnsi="Arial" w:cs="Arial"/>
          <w:sz w:val="20"/>
          <w:szCs w:val="20"/>
          <w:lang w:val="es-CL"/>
        </w:rPr>
      </w:pPr>
      <w:r w:rsidRPr="001A4F81">
        <w:rPr>
          <w:rFonts w:ascii="Arial" w:hAnsi="Arial" w:cs="Arial"/>
          <w:sz w:val="20"/>
          <w:szCs w:val="20"/>
          <w:lang w:val="es-CL"/>
        </w:rPr>
        <w:t>Quizá valga la pena remontarse a una fecha tan lejana como 1823, para conocer o al menos recordar la historia de intervenciones de Estados Unidos, usando a la CIA, los marines y sus fuerzas armadas, contra países soberanos o gobiernos democráticos de América Latina y el Caribe.</w:t>
      </w:r>
    </w:p>
    <w:p w:rsidR="001A4F81" w:rsidRPr="001A4F81" w:rsidRDefault="001A4F81" w:rsidP="001A4F81">
      <w:pPr>
        <w:jc w:val="both"/>
        <w:rPr>
          <w:rFonts w:ascii="Arial" w:hAnsi="Arial" w:cs="Arial"/>
          <w:sz w:val="20"/>
          <w:szCs w:val="20"/>
          <w:lang w:val="es-CL"/>
        </w:rPr>
      </w:pPr>
    </w:p>
    <w:p w:rsidR="001A4F81" w:rsidRPr="001A4F81" w:rsidRDefault="001A4F81" w:rsidP="001A4F81">
      <w:pPr>
        <w:jc w:val="both"/>
        <w:rPr>
          <w:rFonts w:ascii="Arial" w:hAnsi="Arial" w:cs="Arial"/>
          <w:sz w:val="20"/>
          <w:szCs w:val="20"/>
          <w:lang w:val="es-CL"/>
        </w:rPr>
      </w:pPr>
      <w:r w:rsidRPr="001A4F81">
        <w:rPr>
          <w:rFonts w:ascii="Arial" w:hAnsi="Arial" w:cs="Arial"/>
          <w:sz w:val="20"/>
          <w:szCs w:val="20"/>
          <w:lang w:val="es-CL"/>
        </w:rPr>
        <w:t>Debo advertir desde el comienzo, que en ninguno de los casos hubo justificación alguna, ni solicitud de nación soberana de la región, para que Washington enviara tropas o bombardeara pueblos. En todo caso, se trata de la razón de ser de un imperio que aún hoy, sin que nadie lo pida y cuando todos lo condenan, encabeza una coalición y bombardea territorios como en Siria, matando niños, mujeres y ancianos, que considera daños colaterales, o en otros países como Irak, Yugoslavia, Libia, Afganistán, etc.</w:t>
      </w:r>
    </w:p>
    <w:p w:rsidR="001A4F81" w:rsidRPr="001A4F81" w:rsidRDefault="001A4F81" w:rsidP="001A4F81">
      <w:pPr>
        <w:jc w:val="both"/>
        <w:rPr>
          <w:rFonts w:ascii="Arial" w:hAnsi="Arial" w:cs="Arial"/>
          <w:sz w:val="20"/>
          <w:szCs w:val="20"/>
          <w:lang w:val="es-CL"/>
        </w:rPr>
      </w:pPr>
    </w:p>
    <w:p w:rsidR="001A4F81" w:rsidRPr="001A4F81" w:rsidRDefault="001A4F81" w:rsidP="001A4F81">
      <w:pPr>
        <w:jc w:val="both"/>
        <w:rPr>
          <w:rFonts w:ascii="Arial" w:hAnsi="Arial" w:cs="Arial"/>
          <w:sz w:val="20"/>
          <w:szCs w:val="20"/>
          <w:lang w:val="es-CL"/>
        </w:rPr>
      </w:pPr>
      <w:r w:rsidRPr="001A4F81">
        <w:rPr>
          <w:rFonts w:ascii="Arial" w:hAnsi="Arial" w:cs="Arial"/>
          <w:sz w:val="20"/>
          <w:szCs w:val="20"/>
          <w:lang w:val="es-CL"/>
        </w:rPr>
        <w:t>En el contexto latinoamericano no puede olvidarse la nefasta Doctrina Monroe que concibió la «América para los americanos» y a los países de nuestra región como  «esfera de influencia» –léase patio trasero– para Estados Unidos. Esa matriz imperial la reviven en estos tiempos y usan para ello a la desprestigiada Organización de Estados Americanos (OEA) y a su no menos desprestigiado secretario general, Luis Almagro, y a uno que otro mandatario, de los que hacen del neoliberalismo su filosofía de vida.</w:t>
      </w:r>
    </w:p>
    <w:p w:rsidR="001A4F81" w:rsidRPr="001A4F81" w:rsidRDefault="001A4F81" w:rsidP="001A4F81">
      <w:pPr>
        <w:jc w:val="both"/>
        <w:rPr>
          <w:rFonts w:ascii="Arial" w:hAnsi="Arial" w:cs="Arial"/>
          <w:sz w:val="20"/>
          <w:szCs w:val="20"/>
          <w:lang w:val="es-CL"/>
        </w:rPr>
      </w:pPr>
    </w:p>
    <w:p w:rsidR="001A4F81" w:rsidRPr="001A4F81" w:rsidRDefault="001A4F81" w:rsidP="001A4F81">
      <w:pPr>
        <w:jc w:val="both"/>
        <w:rPr>
          <w:rFonts w:ascii="Arial" w:hAnsi="Arial" w:cs="Arial"/>
          <w:sz w:val="20"/>
          <w:szCs w:val="20"/>
          <w:lang w:val="es-CL"/>
        </w:rPr>
      </w:pPr>
      <w:r w:rsidRPr="001A4F81">
        <w:rPr>
          <w:rFonts w:ascii="Arial" w:hAnsi="Arial" w:cs="Arial"/>
          <w:sz w:val="20"/>
          <w:szCs w:val="20"/>
          <w:lang w:val="es-CL"/>
        </w:rPr>
        <w:t>En el transcurso de casi dos siglos de intervenciones militares norteamericanas contra países de la región, ha sido mucha la sangre derramada por nuestros pueblos y considerables las heridas abiertas por el hambre, la miseria, el analfabetismo, el desempleo, la insalubridad y otros males sociales.</w:t>
      </w:r>
    </w:p>
    <w:p w:rsidR="001A4F81" w:rsidRPr="001A4F81" w:rsidRDefault="001A4F81" w:rsidP="001A4F81">
      <w:pPr>
        <w:jc w:val="both"/>
        <w:rPr>
          <w:rFonts w:ascii="Arial" w:hAnsi="Arial" w:cs="Arial"/>
          <w:sz w:val="20"/>
          <w:szCs w:val="20"/>
          <w:lang w:val="es-CL"/>
        </w:rPr>
      </w:pPr>
    </w:p>
    <w:p w:rsidR="001A4F81" w:rsidRPr="001A4F81" w:rsidRDefault="001A4F81" w:rsidP="001A4F81">
      <w:pPr>
        <w:jc w:val="both"/>
        <w:rPr>
          <w:rFonts w:ascii="Arial" w:hAnsi="Arial" w:cs="Arial"/>
          <w:sz w:val="20"/>
          <w:szCs w:val="20"/>
          <w:lang w:val="es-CL"/>
        </w:rPr>
      </w:pPr>
      <w:r w:rsidRPr="001A4F81">
        <w:rPr>
          <w:rFonts w:ascii="Arial" w:hAnsi="Arial" w:cs="Arial"/>
          <w:sz w:val="20"/>
          <w:szCs w:val="20"/>
          <w:lang w:val="es-CL"/>
        </w:rPr>
        <w:t>En todos los casos, cada intervención ha tenido su cuota de sufrimientos y sacrificios aún no saldados.</w:t>
      </w:r>
    </w:p>
    <w:p w:rsidR="001A4F81" w:rsidRPr="001A4F81" w:rsidRDefault="001A4F81" w:rsidP="001A4F81">
      <w:pPr>
        <w:jc w:val="both"/>
        <w:rPr>
          <w:rFonts w:ascii="Arial" w:hAnsi="Arial" w:cs="Arial"/>
          <w:sz w:val="20"/>
          <w:szCs w:val="20"/>
          <w:lang w:val="es-CL"/>
        </w:rPr>
      </w:pPr>
    </w:p>
    <w:p w:rsidR="001A4F81" w:rsidRPr="001A4F81" w:rsidRDefault="001A4F81" w:rsidP="001A4F81">
      <w:pPr>
        <w:jc w:val="both"/>
        <w:rPr>
          <w:rFonts w:ascii="Arial" w:hAnsi="Arial" w:cs="Arial"/>
          <w:sz w:val="20"/>
          <w:szCs w:val="20"/>
          <w:lang w:val="es-CL"/>
        </w:rPr>
      </w:pPr>
      <w:r w:rsidRPr="001A4F81">
        <w:rPr>
          <w:rFonts w:ascii="Arial" w:hAnsi="Arial" w:cs="Arial"/>
          <w:sz w:val="20"/>
          <w:szCs w:val="20"/>
          <w:lang w:val="es-CL"/>
        </w:rPr>
        <w:t>Algunas de las intervenciones</w:t>
      </w:r>
    </w:p>
    <w:p w:rsidR="001A4F81" w:rsidRPr="001A4F81" w:rsidRDefault="001A4F81" w:rsidP="001A4F81">
      <w:pPr>
        <w:jc w:val="both"/>
        <w:rPr>
          <w:rFonts w:ascii="Arial" w:hAnsi="Arial" w:cs="Arial"/>
          <w:sz w:val="20"/>
          <w:szCs w:val="20"/>
          <w:lang w:val="es-CL"/>
        </w:rPr>
      </w:pPr>
    </w:p>
    <w:p w:rsidR="001A4F81" w:rsidRPr="001A4F81" w:rsidRDefault="001A4F81" w:rsidP="001A4F81">
      <w:pPr>
        <w:jc w:val="both"/>
        <w:rPr>
          <w:rFonts w:ascii="Arial" w:hAnsi="Arial" w:cs="Arial"/>
          <w:sz w:val="20"/>
          <w:szCs w:val="20"/>
          <w:lang w:val="es-CL"/>
        </w:rPr>
      </w:pPr>
      <w:r w:rsidRPr="001A4F81">
        <w:rPr>
          <w:rFonts w:ascii="Arial" w:hAnsi="Arial" w:cs="Arial"/>
          <w:sz w:val="20"/>
          <w:szCs w:val="20"/>
          <w:lang w:val="es-CL"/>
        </w:rPr>
        <w:t xml:space="preserve">Aunque son muchas, me referiré a algunas de las más significativas intervenciones de Estados Unidos contra nuestros </w:t>
      </w:r>
      <w:proofErr w:type="spellStart"/>
      <w:r w:rsidRPr="001A4F81">
        <w:rPr>
          <w:rFonts w:ascii="Arial" w:hAnsi="Arial" w:cs="Arial"/>
          <w:sz w:val="20"/>
          <w:szCs w:val="20"/>
          <w:lang w:val="es-CL"/>
        </w:rPr>
        <w:t>países.Lo</w:t>
      </w:r>
      <w:proofErr w:type="spellEnd"/>
      <w:r w:rsidRPr="001A4F81">
        <w:rPr>
          <w:rFonts w:ascii="Arial" w:hAnsi="Arial" w:cs="Arial"/>
          <w:sz w:val="20"/>
          <w:szCs w:val="20"/>
          <w:lang w:val="es-CL"/>
        </w:rPr>
        <w:t xml:space="preserve"> mismo lo ha hecho para arrebatarle poco más de la mitad de su territorio a México en 1847; que en 1954, preparó la invasión a Guatemala que derribó al Gobierno democrático de Jacobo </w:t>
      </w:r>
      <w:proofErr w:type="spellStart"/>
      <w:r w:rsidRPr="001A4F81">
        <w:rPr>
          <w:rFonts w:ascii="Arial" w:hAnsi="Arial" w:cs="Arial"/>
          <w:sz w:val="20"/>
          <w:szCs w:val="20"/>
          <w:lang w:val="es-CL"/>
        </w:rPr>
        <w:t>Arbenz</w:t>
      </w:r>
      <w:proofErr w:type="spellEnd"/>
      <w:r w:rsidRPr="001A4F81">
        <w:rPr>
          <w:rFonts w:ascii="Arial" w:hAnsi="Arial" w:cs="Arial"/>
          <w:sz w:val="20"/>
          <w:szCs w:val="20"/>
          <w:lang w:val="es-CL"/>
        </w:rPr>
        <w:t>, inaugurando un prolongado periodo de décadas de terror sangriento contra trabajadores, campesinos pobres, estudiantes, entre otros.</w:t>
      </w:r>
    </w:p>
    <w:p w:rsidR="001A4F81" w:rsidRPr="001A4F81" w:rsidRDefault="001A4F81" w:rsidP="001A4F81">
      <w:pPr>
        <w:jc w:val="both"/>
        <w:rPr>
          <w:rFonts w:ascii="Arial" w:hAnsi="Arial" w:cs="Arial"/>
          <w:sz w:val="20"/>
          <w:szCs w:val="20"/>
          <w:lang w:val="es-CL"/>
        </w:rPr>
      </w:pPr>
    </w:p>
    <w:p w:rsidR="001A4F81" w:rsidRPr="001A4F81" w:rsidRDefault="001A4F81" w:rsidP="001A4F81">
      <w:pPr>
        <w:jc w:val="both"/>
        <w:rPr>
          <w:rFonts w:ascii="Arial" w:hAnsi="Arial" w:cs="Arial"/>
          <w:sz w:val="20"/>
          <w:szCs w:val="20"/>
          <w:lang w:val="es-CL"/>
        </w:rPr>
      </w:pPr>
      <w:r w:rsidRPr="001A4F81">
        <w:rPr>
          <w:rFonts w:ascii="Arial" w:hAnsi="Arial" w:cs="Arial"/>
          <w:sz w:val="20"/>
          <w:szCs w:val="20"/>
          <w:lang w:val="es-CL"/>
        </w:rPr>
        <w:t>En 1964, en Panamá, soldados de EE.UU. mataron a 21 estudiantes e hirieron a 300 personas, reprimiendo una manifestación en la que los jóvenes, en un acto de patriotismo, querían cambiar, en la zona del canal, la bandera estadounidense por la de su país.</w:t>
      </w:r>
    </w:p>
    <w:p w:rsidR="001A4F81" w:rsidRPr="001A4F81" w:rsidRDefault="001A4F81" w:rsidP="001A4F81">
      <w:pPr>
        <w:jc w:val="both"/>
        <w:rPr>
          <w:rFonts w:ascii="Arial" w:hAnsi="Arial" w:cs="Arial"/>
          <w:sz w:val="20"/>
          <w:szCs w:val="20"/>
          <w:lang w:val="es-CL"/>
        </w:rPr>
      </w:pPr>
    </w:p>
    <w:p w:rsidR="001A4F81" w:rsidRPr="001A4F81" w:rsidRDefault="001A4F81" w:rsidP="001A4F81">
      <w:pPr>
        <w:jc w:val="both"/>
        <w:rPr>
          <w:rFonts w:ascii="Arial" w:hAnsi="Arial" w:cs="Arial"/>
          <w:sz w:val="20"/>
          <w:szCs w:val="20"/>
          <w:lang w:val="es-CL"/>
        </w:rPr>
      </w:pPr>
      <w:r w:rsidRPr="001A4F81">
        <w:rPr>
          <w:rFonts w:ascii="Arial" w:hAnsi="Arial" w:cs="Arial"/>
          <w:sz w:val="20"/>
          <w:szCs w:val="20"/>
          <w:lang w:val="es-CL"/>
        </w:rPr>
        <w:t>En 1989 las fuerzas militares norteamericanas invaden la nación istmeña, apresan a su presidente y dejan un saldo de 3 000 panameños muertos.</w:t>
      </w:r>
    </w:p>
    <w:p w:rsidR="001A4F81" w:rsidRPr="001A4F81" w:rsidRDefault="001A4F81" w:rsidP="001A4F81">
      <w:pPr>
        <w:jc w:val="both"/>
        <w:rPr>
          <w:rFonts w:ascii="Arial" w:hAnsi="Arial" w:cs="Arial"/>
          <w:sz w:val="20"/>
          <w:szCs w:val="20"/>
          <w:lang w:val="es-CL"/>
        </w:rPr>
      </w:pPr>
    </w:p>
    <w:p w:rsidR="001A4F81" w:rsidRPr="001A4F81" w:rsidRDefault="001A4F81" w:rsidP="001A4F81">
      <w:pPr>
        <w:jc w:val="both"/>
        <w:rPr>
          <w:rFonts w:ascii="Arial" w:hAnsi="Arial" w:cs="Arial"/>
          <w:sz w:val="20"/>
          <w:szCs w:val="20"/>
          <w:lang w:val="es-CL"/>
        </w:rPr>
      </w:pPr>
      <w:r w:rsidRPr="001A4F81">
        <w:rPr>
          <w:rFonts w:ascii="Arial" w:hAnsi="Arial" w:cs="Arial"/>
          <w:sz w:val="20"/>
          <w:szCs w:val="20"/>
          <w:lang w:val="es-CL"/>
        </w:rPr>
        <w:t xml:space="preserve">El propio año 1964 el Departamento de Estado y la CIA alentaron una maniobra golpista que depuso al presidente constitucional de Brasil, Joao </w:t>
      </w:r>
      <w:proofErr w:type="spellStart"/>
      <w:r w:rsidRPr="001A4F81">
        <w:rPr>
          <w:rFonts w:ascii="Arial" w:hAnsi="Arial" w:cs="Arial"/>
          <w:sz w:val="20"/>
          <w:szCs w:val="20"/>
          <w:lang w:val="es-CL"/>
        </w:rPr>
        <w:t>Goulart</w:t>
      </w:r>
      <w:proofErr w:type="spellEnd"/>
      <w:r w:rsidRPr="001A4F81">
        <w:rPr>
          <w:rFonts w:ascii="Arial" w:hAnsi="Arial" w:cs="Arial"/>
          <w:sz w:val="20"/>
          <w:szCs w:val="20"/>
          <w:lang w:val="es-CL"/>
        </w:rPr>
        <w:t xml:space="preserve">. No sé si este hecho lo conoce Jair </w:t>
      </w:r>
      <w:proofErr w:type="spellStart"/>
      <w:r w:rsidRPr="001A4F81">
        <w:rPr>
          <w:rFonts w:ascii="Arial" w:hAnsi="Arial" w:cs="Arial"/>
          <w:sz w:val="20"/>
          <w:szCs w:val="20"/>
          <w:lang w:val="es-CL"/>
        </w:rPr>
        <w:t>Bolsonaro</w:t>
      </w:r>
      <w:proofErr w:type="spellEnd"/>
      <w:r w:rsidRPr="001A4F81">
        <w:rPr>
          <w:rFonts w:ascii="Arial" w:hAnsi="Arial" w:cs="Arial"/>
          <w:sz w:val="20"/>
          <w:szCs w:val="20"/>
          <w:lang w:val="es-CL"/>
        </w:rPr>
        <w:t>, el mismo que ahora como presidente, corre tras las orientaciones que le formulan desde Washington.</w:t>
      </w:r>
    </w:p>
    <w:p w:rsidR="001A4F81" w:rsidRPr="001A4F81" w:rsidRDefault="001A4F81" w:rsidP="001A4F81">
      <w:pPr>
        <w:jc w:val="both"/>
        <w:rPr>
          <w:rFonts w:ascii="Arial" w:hAnsi="Arial" w:cs="Arial"/>
          <w:sz w:val="20"/>
          <w:szCs w:val="20"/>
          <w:lang w:val="es-CL"/>
        </w:rPr>
      </w:pPr>
    </w:p>
    <w:p w:rsidR="001A4F81" w:rsidRPr="001A4F81" w:rsidRDefault="001A4F81" w:rsidP="001A4F81">
      <w:pPr>
        <w:jc w:val="both"/>
        <w:rPr>
          <w:rFonts w:ascii="Arial" w:hAnsi="Arial" w:cs="Arial"/>
          <w:sz w:val="20"/>
          <w:szCs w:val="20"/>
          <w:lang w:val="es-CL"/>
        </w:rPr>
      </w:pPr>
      <w:r w:rsidRPr="001A4F81">
        <w:rPr>
          <w:rFonts w:ascii="Arial" w:hAnsi="Arial" w:cs="Arial"/>
          <w:sz w:val="20"/>
          <w:szCs w:val="20"/>
          <w:lang w:val="es-CL"/>
        </w:rPr>
        <w:t>En 1912, marines  norteamericanos desembarcaron en Nicaragua y allí permanecieron casi ininterrumpidamente hasta 1933, dejando en el poder al sicario Anastasio Somoza. Cuando en 1979 triunfa el Gobierno sandinista, Washington alista sus armas y desde 1981 diferentes administraciones de EE. UU. patrocinaron una guerra de agresión financiando el entrenamiento de mercenarios y manteniendo el bloqueo económico.</w:t>
      </w:r>
    </w:p>
    <w:p w:rsidR="001A4F81" w:rsidRPr="001A4F81" w:rsidRDefault="001A4F81" w:rsidP="001A4F81">
      <w:pPr>
        <w:jc w:val="both"/>
        <w:rPr>
          <w:rFonts w:ascii="Arial" w:hAnsi="Arial" w:cs="Arial"/>
          <w:sz w:val="20"/>
          <w:szCs w:val="20"/>
          <w:lang w:val="es-CL"/>
        </w:rPr>
      </w:pPr>
    </w:p>
    <w:p w:rsidR="001A4F81" w:rsidRPr="001A4F81" w:rsidRDefault="001A4F81" w:rsidP="001A4F81">
      <w:pPr>
        <w:jc w:val="both"/>
        <w:rPr>
          <w:rFonts w:ascii="Arial" w:hAnsi="Arial" w:cs="Arial"/>
          <w:sz w:val="20"/>
          <w:szCs w:val="20"/>
          <w:lang w:val="es-CL"/>
        </w:rPr>
      </w:pPr>
      <w:r w:rsidRPr="001A4F81">
        <w:rPr>
          <w:rFonts w:ascii="Arial" w:hAnsi="Arial" w:cs="Arial"/>
          <w:sz w:val="20"/>
          <w:szCs w:val="20"/>
          <w:lang w:val="es-CL"/>
        </w:rPr>
        <w:t>Otros hechos en esta larga historia nos remontan a fecha tan lejana como 1831, cuando el Gobierno estadounidense de entonces envió sus marines a invadir las Islas Malvinas, en Argentina, y dos años después ayudó a Inglaterra a apoderarse militarmente de aquellos territorios, situación que se mantiene hasta nuestros días.</w:t>
      </w:r>
    </w:p>
    <w:p w:rsidR="001A4F81" w:rsidRPr="001A4F81" w:rsidRDefault="001A4F81" w:rsidP="001A4F81">
      <w:pPr>
        <w:jc w:val="both"/>
        <w:rPr>
          <w:rFonts w:ascii="Arial" w:hAnsi="Arial" w:cs="Arial"/>
          <w:sz w:val="20"/>
          <w:szCs w:val="20"/>
          <w:lang w:val="es-CL"/>
        </w:rPr>
      </w:pPr>
    </w:p>
    <w:p w:rsidR="001A4F81" w:rsidRPr="001A4F81" w:rsidRDefault="001A4F81" w:rsidP="001A4F81">
      <w:pPr>
        <w:jc w:val="both"/>
        <w:rPr>
          <w:rFonts w:ascii="Arial" w:hAnsi="Arial" w:cs="Arial"/>
          <w:sz w:val="20"/>
          <w:szCs w:val="20"/>
          <w:lang w:val="es-CL"/>
        </w:rPr>
      </w:pPr>
      <w:r w:rsidRPr="001A4F81">
        <w:rPr>
          <w:rFonts w:ascii="Arial" w:hAnsi="Arial" w:cs="Arial"/>
          <w:sz w:val="20"/>
          <w:szCs w:val="20"/>
          <w:lang w:val="es-CL"/>
        </w:rPr>
        <w:t>Cuba, una piedra en el camino</w:t>
      </w:r>
    </w:p>
    <w:p w:rsidR="001A4F81" w:rsidRPr="001A4F81" w:rsidRDefault="001A4F81" w:rsidP="001A4F81">
      <w:pPr>
        <w:jc w:val="both"/>
        <w:rPr>
          <w:rFonts w:ascii="Arial" w:hAnsi="Arial" w:cs="Arial"/>
          <w:sz w:val="20"/>
          <w:szCs w:val="20"/>
          <w:lang w:val="es-CL"/>
        </w:rPr>
      </w:pPr>
    </w:p>
    <w:p w:rsidR="001A4F81" w:rsidRPr="001A4F81" w:rsidRDefault="001A4F81" w:rsidP="001A4F81">
      <w:pPr>
        <w:jc w:val="both"/>
        <w:rPr>
          <w:rFonts w:ascii="Arial" w:hAnsi="Arial" w:cs="Arial"/>
          <w:sz w:val="20"/>
          <w:szCs w:val="20"/>
          <w:lang w:val="es-CL"/>
        </w:rPr>
      </w:pPr>
      <w:r w:rsidRPr="001A4F81">
        <w:rPr>
          <w:rFonts w:ascii="Arial" w:hAnsi="Arial" w:cs="Arial"/>
          <w:sz w:val="20"/>
          <w:szCs w:val="20"/>
          <w:lang w:val="es-CL"/>
        </w:rPr>
        <w:t>Hay que decir que respecto a Cuba, sus fuerzas intervinieron en nuestro país cuando las tropas insurrectas ya tenían prácticamente ganada la contienda contra los colonialistas españoles en 1898, y con el pretexto de la voladura del Maine declararon la guerra a España por el dominio sobre la Isla.</w:t>
      </w:r>
    </w:p>
    <w:p w:rsidR="001A4F81" w:rsidRPr="001A4F81" w:rsidRDefault="001A4F81" w:rsidP="001A4F81">
      <w:pPr>
        <w:jc w:val="both"/>
        <w:rPr>
          <w:rFonts w:ascii="Arial" w:hAnsi="Arial" w:cs="Arial"/>
          <w:sz w:val="20"/>
          <w:szCs w:val="20"/>
          <w:lang w:val="es-CL"/>
        </w:rPr>
      </w:pPr>
    </w:p>
    <w:p w:rsidR="001A4F81" w:rsidRPr="001A4F81" w:rsidRDefault="001A4F81" w:rsidP="001A4F81">
      <w:pPr>
        <w:jc w:val="both"/>
        <w:rPr>
          <w:rFonts w:ascii="Arial" w:hAnsi="Arial" w:cs="Arial"/>
          <w:sz w:val="20"/>
          <w:szCs w:val="20"/>
          <w:lang w:val="es-CL"/>
        </w:rPr>
      </w:pPr>
      <w:r w:rsidRPr="001A4F81">
        <w:rPr>
          <w:rFonts w:ascii="Arial" w:hAnsi="Arial" w:cs="Arial"/>
          <w:sz w:val="20"/>
          <w:szCs w:val="20"/>
          <w:lang w:val="es-CL"/>
        </w:rPr>
        <w:t>Cuando se obtuvo la victoria, desconocieron a las tropas cubanas  y la guerra nacional liberadora del pueblo le fue arrebatada. Crearon una neo-colonia a la que le ocuparon parte de su territorio en Guantánamo y le impusieron la Enmienda Platt, redactada por ellos mismos, donde se atribuían el derecho a intervenir cada vez que lo consideraran necesario. Pero la guerra por la independencia de Cuba del 68 y el 95 fue continuada por la Revolución encabezada por Fidel Castro Ruz, que finalmente triunfó el 1ro. de enero de 1959.</w:t>
      </w:r>
    </w:p>
    <w:p w:rsidR="001A4F81" w:rsidRPr="001A4F81" w:rsidRDefault="001A4F81" w:rsidP="001A4F81">
      <w:pPr>
        <w:jc w:val="both"/>
        <w:rPr>
          <w:rFonts w:ascii="Arial" w:hAnsi="Arial" w:cs="Arial"/>
          <w:sz w:val="20"/>
          <w:szCs w:val="20"/>
          <w:lang w:val="es-CL"/>
        </w:rPr>
      </w:pPr>
    </w:p>
    <w:p w:rsidR="001A4F81" w:rsidRPr="001A4F81" w:rsidRDefault="001A4F81" w:rsidP="001A4F81">
      <w:pPr>
        <w:jc w:val="both"/>
        <w:rPr>
          <w:rFonts w:ascii="Arial" w:hAnsi="Arial" w:cs="Arial"/>
          <w:sz w:val="20"/>
          <w:szCs w:val="20"/>
          <w:lang w:val="es-CL"/>
        </w:rPr>
      </w:pPr>
      <w:r w:rsidRPr="001A4F81">
        <w:rPr>
          <w:rFonts w:ascii="Arial" w:hAnsi="Arial" w:cs="Arial"/>
          <w:sz w:val="20"/>
          <w:szCs w:val="20"/>
          <w:lang w:val="es-CL"/>
        </w:rPr>
        <w:t xml:space="preserve">En 1961 prepararon, armaron y financiaron la fracasada invasión de Playa Girón, con intenciones similares a las de 1898: tomar la zona, crear una cabeza de playa y luego desembarcar a sus tropas para autoproclamar un Gobierno </w:t>
      </w:r>
      <w:r w:rsidRPr="001A4F81">
        <w:rPr>
          <w:rFonts w:ascii="Arial" w:hAnsi="Arial" w:cs="Arial"/>
          <w:sz w:val="20"/>
          <w:szCs w:val="20"/>
          <w:lang w:val="es-CL"/>
        </w:rPr>
        <w:lastRenderedPageBreak/>
        <w:t>intervencionista que desconociera el poder revolucionario, conquistado durante casi cien años de lucha. Pero fracasaron y sufrieron su primera gran derrota en América Latina.</w:t>
      </w:r>
    </w:p>
    <w:p w:rsidR="001A4F81" w:rsidRPr="001A4F81" w:rsidRDefault="001A4F81" w:rsidP="001A4F81">
      <w:pPr>
        <w:jc w:val="both"/>
        <w:rPr>
          <w:rFonts w:ascii="Arial" w:hAnsi="Arial" w:cs="Arial"/>
          <w:sz w:val="20"/>
          <w:szCs w:val="20"/>
          <w:lang w:val="es-CL"/>
        </w:rPr>
      </w:pPr>
    </w:p>
    <w:p w:rsidR="001A4F81" w:rsidRPr="001A4F81" w:rsidRDefault="001A4F81" w:rsidP="001A4F81">
      <w:pPr>
        <w:jc w:val="both"/>
        <w:rPr>
          <w:rFonts w:ascii="Arial" w:hAnsi="Arial" w:cs="Arial"/>
          <w:sz w:val="20"/>
          <w:szCs w:val="20"/>
          <w:lang w:val="es-CL"/>
        </w:rPr>
      </w:pPr>
      <w:r w:rsidRPr="001A4F81">
        <w:rPr>
          <w:rFonts w:ascii="Arial" w:hAnsi="Arial" w:cs="Arial"/>
          <w:sz w:val="20"/>
          <w:szCs w:val="20"/>
          <w:lang w:val="es-CL"/>
        </w:rPr>
        <w:t>Otros expedientes intervencionistas</w:t>
      </w:r>
    </w:p>
    <w:p w:rsidR="001A4F81" w:rsidRPr="001A4F81" w:rsidRDefault="001A4F81" w:rsidP="001A4F81">
      <w:pPr>
        <w:jc w:val="both"/>
        <w:rPr>
          <w:rFonts w:ascii="Arial" w:hAnsi="Arial" w:cs="Arial"/>
          <w:sz w:val="20"/>
          <w:szCs w:val="20"/>
          <w:lang w:val="es-CL"/>
        </w:rPr>
      </w:pPr>
    </w:p>
    <w:p w:rsidR="001A4F81" w:rsidRPr="001A4F81" w:rsidRDefault="001A4F81" w:rsidP="001A4F81">
      <w:pPr>
        <w:jc w:val="both"/>
        <w:rPr>
          <w:rFonts w:ascii="Arial" w:hAnsi="Arial" w:cs="Arial"/>
          <w:sz w:val="20"/>
          <w:szCs w:val="20"/>
          <w:lang w:val="es-CL"/>
        </w:rPr>
      </w:pPr>
      <w:r w:rsidRPr="001A4F81">
        <w:rPr>
          <w:rFonts w:ascii="Arial" w:hAnsi="Arial" w:cs="Arial"/>
          <w:sz w:val="20"/>
          <w:szCs w:val="20"/>
          <w:lang w:val="es-CL"/>
        </w:rPr>
        <w:t>La historia de agresiones tiene un expediente también en República Dominicana, invadida en 1905 por los marines estadounidenses, y ocupada militarmente entre 1916 y 1924.</w:t>
      </w:r>
    </w:p>
    <w:p w:rsidR="001A4F81" w:rsidRPr="001A4F81" w:rsidRDefault="001A4F81" w:rsidP="001A4F81">
      <w:pPr>
        <w:jc w:val="both"/>
        <w:rPr>
          <w:rFonts w:ascii="Arial" w:hAnsi="Arial" w:cs="Arial"/>
          <w:sz w:val="20"/>
          <w:szCs w:val="20"/>
          <w:lang w:val="es-CL"/>
        </w:rPr>
      </w:pPr>
    </w:p>
    <w:p w:rsidR="001A4F81" w:rsidRPr="001A4F81" w:rsidRDefault="001A4F81" w:rsidP="001A4F81">
      <w:pPr>
        <w:jc w:val="both"/>
        <w:rPr>
          <w:rFonts w:ascii="Arial" w:hAnsi="Arial" w:cs="Arial"/>
          <w:sz w:val="20"/>
          <w:szCs w:val="20"/>
          <w:lang w:val="es-CL"/>
        </w:rPr>
      </w:pPr>
      <w:r w:rsidRPr="001A4F81">
        <w:rPr>
          <w:rFonts w:ascii="Arial" w:hAnsi="Arial" w:cs="Arial"/>
          <w:sz w:val="20"/>
          <w:szCs w:val="20"/>
          <w:lang w:val="es-CL"/>
        </w:rPr>
        <w:t>Cómo olvidar la participación directa de la CIA y el Gobierno de Estados Unidos de entonces, cuando el golpe de Estado contra el presidente constitucional de Chile, Salvador Allende, el 11 de septiembre de 1973.</w:t>
      </w:r>
    </w:p>
    <w:p w:rsidR="001A4F81" w:rsidRPr="001A4F81" w:rsidRDefault="001A4F81" w:rsidP="001A4F81">
      <w:pPr>
        <w:jc w:val="both"/>
        <w:rPr>
          <w:rFonts w:ascii="Arial" w:hAnsi="Arial" w:cs="Arial"/>
          <w:sz w:val="20"/>
          <w:szCs w:val="20"/>
          <w:lang w:val="es-CL"/>
        </w:rPr>
      </w:pPr>
    </w:p>
    <w:p w:rsidR="001A4F81" w:rsidRPr="001A4F81" w:rsidRDefault="001A4F81" w:rsidP="001A4F81">
      <w:pPr>
        <w:jc w:val="both"/>
        <w:rPr>
          <w:rFonts w:ascii="Arial" w:hAnsi="Arial" w:cs="Arial"/>
          <w:sz w:val="20"/>
          <w:szCs w:val="20"/>
          <w:lang w:val="es-CL"/>
        </w:rPr>
      </w:pPr>
      <w:r w:rsidRPr="001A4F81">
        <w:rPr>
          <w:rFonts w:ascii="Arial" w:hAnsi="Arial" w:cs="Arial"/>
          <w:sz w:val="20"/>
          <w:szCs w:val="20"/>
          <w:lang w:val="es-CL"/>
        </w:rPr>
        <w:t xml:space="preserve">El asesinato y las torturas contra miles de chilenos, muchos de cuyos cadáveres aún hoy permanecen desaparecidos, fue el denominador común para otras dictaduras de la región. Era parte de la Operación Cóndor concebida por la </w:t>
      </w:r>
      <w:proofErr w:type="spellStart"/>
      <w:r w:rsidRPr="001A4F81">
        <w:rPr>
          <w:rFonts w:ascii="Arial" w:hAnsi="Arial" w:cs="Arial"/>
          <w:sz w:val="20"/>
          <w:szCs w:val="20"/>
          <w:lang w:val="es-CL"/>
        </w:rPr>
        <w:t>cia</w:t>
      </w:r>
      <w:proofErr w:type="spellEnd"/>
      <w:r w:rsidRPr="001A4F81">
        <w:rPr>
          <w:rFonts w:ascii="Arial" w:hAnsi="Arial" w:cs="Arial"/>
          <w:sz w:val="20"/>
          <w:szCs w:val="20"/>
          <w:lang w:val="es-CL"/>
        </w:rPr>
        <w:t xml:space="preserve"> y aplicada por Washington también en Argentina y otras naciones sudamericanas.</w:t>
      </w:r>
    </w:p>
    <w:p w:rsidR="001A4F81" w:rsidRPr="001A4F81" w:rsidRDefault="001A4F81" w:rsidP="001A4F81">
      <w:pPr>
        <w:jc w:val="both"/>
        <w:rPr>
          <w:rFonts w:ascii="Arial" w:hAnsi="Arial" w:cs="Arial"/>
          <w:sz w:val="20"/>
          <w:szCs w:val="20"/>
          <w:lang w:val="es-CL"/>
        </w:rPr>
      </w:pPr>
    </w:p>
    <w:p w:rsidR="001A4F81" w:rsidRPr="001A4F81" w:rsidRDefault="001A4F81" w:rsidP="001A4F81">
      <w:pPr>
        <w:jc w:val="both"/>
        <w:rPr>
          <w:rFonts w:ascii="Arial" w:hAnsi="Arial" w:cs="Arial"/>
          <w:sz w:val="20"/>
          <w:szCs w:val="20"/>
          <w:lang w:val="es-CL"/>
        </w:rPr>
      </w:pPr>
      <w:r w:rsidRPr="001A4F81">
        <w:rPr>
          <w:rFonts w:ascii="Arial" w:hAnsi="Arial" w:cs="Arial"/>
          <w:sz w:val="20"/>
          <w:szCs w:val="20"/>
          <w:lang w:val="es-CL"/>
        </w:rPr>
        <w:t>Vale recordar que la mayoría de los torturadores y criminales de entonces fueron formados por oficiales de Estados Unidos en la tristemente célebre Escuela de las Américas, creada en 1946 en Panamá.</w:t>
      </w:r>
    </w:p>
    <w:p w:rsidR="001A4F81" w:rsidRPr="001A4F81" w:rsidRDefault="001A4F81" w:rsidP="001A4F81">
      <w:pPr>
        <w:jc w:val="both"/>
        <w:rPr>
          <w:rFonts w:ascii="Arial" w:hAnsi="Arial" w:cs="Arial"/>
          <w:sz w:val="20"/>
          <w:szCs w:val="20"/>
          <w:lang w:val="es-CL"/>
        </w:rPr>
      </w:pPr>
    </w:p>
    <w:p w:rsidR="001A4F81" w:rsidRPr="001A4F81" w:rsidRDefault="001A4F81" w:rsidP="001A4F81">
      <w:pPr>
        <w:jc w:val="both"/>
        <w:rPr>
          <w:rFonts w:ascii="Arial" w:hAnsi="Arial" w:cs="Arial"/>
          <w:sz w:val="20"/>
          <w:szCs w:val="20"/>
          <w:lang w:val="es-CL"/>
        </w:rPr>
      </w:pPr>
      <w:r w:rsidRPr="001A4F81">
        <w:rPr>
          <w:rFonts w:ascii="Arial" w:hAnsi="Arial" w:cs="Arial"/>
          <w:sz w:val="20"/>
          <w:szCs w:val="20"/>
          <w:lang w:val="es-CL"/>
        </w:rPr>
        <w:t xml:space="preserve">En la pequeña isla caribeña de Granada, el 25 de octubre de 1983, tropas de la 82 división aerotransportada de Estados Unidos invadieron, mataron a civiles y al presidente electo democráticamente, Maurice </w:t>
      </w:r>
      <w:proofErr w:type="spellStart"/>
      <w:r w:rsidRPr="001A4F81">
        <w:rPr>
          <w:rFonts w:ascii="Arial" w:hAnsi="Arial" w:cs="Arial"/>
          <w:sz w:val="20"/>
          <w:szCs w:val="20"/>
          <w:lang w:val="es-CL"/>
        </w:rPr>
        <w:t>Bishop</w:t>
      </w:r>
      <w:proofErr w:type="spellEnd"/>
      <w:r w:rsidRPr="001A4F81">
        <w:rPr>
          <w:rFonts w:ascii="Arial" w:hAnsi="Arial" w:cs="Arial"/>
          <w:sz w:val="20"/>
          <w:szCs w:val="20"/>
          <w:lang w:val="es-CL"/>
        </w:rPr>
        <w:t>.</w:t>
      </w:r>
    </w:p>
    <w:p w:rsidR="001A4F81" w:rsidRPr="001A4F81" w:rsidRDefault="001A4F81" w:rsidP="001A4F81">
      <w:pPr>
        <w:jc w:val="both"/>
        <w:rPr>
          <w:rFonts w:ascii="Arial" w:hAnsi="Arial" w:cs="Arial"/>
          <w:sz w:val="20"/>
          <w:szCs w:val="20"/>
          <w:lang w:val="es-CL"/>
        </w:rPr>
      </w:pPr>
      <w:r w:rsidRPr="001A4F81">
        <w:rPr>
          <w:rFonts w:ascii="Arial" w:hAnsi="Arial" w:cs="Arial"/>
          <w:sz w:val="20"/>
          <w:szCs w:val="20"/>
          <w:lang w:val="es-CL"/>
        </w:rPr>
        <w:t>Centroamérica fue otra vez escenario de la aplicación de la Doctrina Monroe cuando, en 1984, más de 11 000 militares de Estados Unidos llegaron a territorio de Honduras con la encomienda de reforzar a la contrarrevolución nicaragüense.</w:t>
      </w:r>
    </w:p>
    <w:p w:rsidR="001A4F81" w:rsidRPr="001A4F81" w:rsidRDefault="001A4F81" w:rsidP="001A4F81">
      <w:pPr>
        <w:jc w:val="both"/>
        <w:rPr>
          <w:rFonts w:ascii="Arial" w:hAnsi="Arial" w:cs="Arial"/>
          <w:sz w:val="20"/>
          <w:szCs w:val="20"/>
          <w:lang w:val="es-CL"/>
        </w:rPr>
      </w:pPr>
    </w:p>
    <w:p w:rsidR="001A4F81" w:rsidRPr="001A4F81" w:rsidRDefault="001A4F81" w:rsidP="001A4F81">
      <w:pPr>
        <w:jc w:val="both"/>
        <w:rPr>
          <w:rFonts w:ascii="Arial" w:hAnsi="Arial" w:cs="Arial"/>
          <w:sz w:val="20"/>
          <w:szCs w:val="20"/>
          <w:lang w:val="es-CL"/>
        </w:rPr>
      </w:pPr>
      <w:r w:rsidRPr="001A4F81">
        <w:rPr>
          <w:rFonts w:ascii="Arial" w:hAnsi="Arial" w:cs="Arial"/>
          <w:sz w:val="20"/>
          <w:szCs w:val="20"/>
          <w:lang w:val="es-CL"/>
        </w:rPr>
        <w:t>Entre 1988 y 1989 pilotos norteamericanos bombardearon la población civil en Guatemala, con el pretexto de combatir a la guerrilla.</w:t>
      </w:r>
    </w:p>
    <w:p w:rsidR="001A4F81" w:rsidRPr="001A4F81" w:rsidRDefault="001A4F81" w:rsidP="001A4F81">
      <w:pPr>
        <w:jc w:val="both"/>
        <w:rPr>
          <w:rFonts w:ascii="Arial" w:hAnsi="Arial" w:cs="Arial"/>
          <w:sz w:val="20"/>
          <w:szCs w:val="20"/>
          <w:lang w:val="es-CL"/>
        </w:rPr>
      </w:pPr>
    </w:p>
    <w:p w:rsidR="001A4F81" w:rsidRPr="001A4F81" w:rsidRDefault="001A4F81" w:rsidP="001A4F81">
      <w:pPr>
        <w:jc w:val="both"/>
        <w:rPr>
          <w:rFonts w:ascii="Arial" w:hAnsi="Arial" w:cs="Arial"/>
          <w:sz w:val="20"/>
          <w:szCs w:val="20"/>
          <w:lang w:val="es-CL"/>
        </w:rPr>
      </w:pPr>
      <w:r w:rsidRPr="001A4F81">
        <w:rPr>
          <w:rFonts w:ascii="Arial" w:hAnsi="Arial" w:cs="Arial"/>
          <w:sz w:val="20"/>
          <w:szCs w:val="20"/>
          <w:lang w:val="es-CL"/>
        </w:rPr>
        <w:t xml:space="preserve">En 1980, oficiales del ejército de Estados Unidos y de la CIA asesoraron al Gobierno local de El Salvador, en su combate contra las guerrillas del Frente Farabundo Martí para la Liberación Nacional. Más de 35 000 civiles salvadoreños fueron muertos entre 1978 y 1981 a manos de los militares locales asesorados por la </w:t>
      </w:r>
      <w:proofErr w:type="spellStart"/>
      <w:r w:rsidRPr="001A4F81">
        <w:rPr>
          <w:rFonts w:ascii="Arial" w:hAnsi="Arial" w:cs="Arial"/>
          <w:sz w:val="20"/>
          <w:szCs w:val="20"/>
          <w:lang w:val="es-CL"/>
        </w:rPr>
        <w:t>cia</w:t>
      </w:r>
      <w:proofErr w:type="spellEnd"/>
      <w:r w:rsidRPr="001A4F81">
        <w:rPr>
          <w:rFonts w:ascii="Arial" w:hAnsi="Arial" w:cs="Arial"/>
          <w:sz w:val="20"/>
          <w:szCs w:val="20"/>
          <w:lang w:val="es-CL"/>
        </w:rPr>
        <w:t xml:space="preserve"> y el Gobierno de Washington.</w:t>
      </w:r>
    </w:p>
    <w:p w:rsidR="001A4F81" w:rsidRPr="001A4F81" w:rsidRDefault="001A4F81" w:rsidP="001A4F81">
      <w:pPr>
        <w:jc w:val="both"/>
        <w:rPr>
          <w:rFonts w:ascii="Arial" w:hAnsi="Arial" w:cs="Arial"/>
          <w:sz w:val="20"/>
          <w:szCs w:val="20"/>
          <w:lang w:val="es-CL"/>
        </w:rPr>
      </w:pPr>
    </w:p>
    <w:p w:rsidR="001A4F81" w:rsidRPr="001A4F81" w:rsidRDefault="001A4F81" w:rsidP="001A4F81">
      <w:pPr>
        <w:jc w:val="both"/>
        <w:rPr>
          <w:rFonts w:ascii="Arial" w:hAnsi="Arial" w:cs="Arial"/>
          <w:b/>
          <w:bCs/>
          <w:sz w:val="20"/>
          <w:szCs w:val="20"/>
          <w:lang w:val="es-CL"/>
        </w:rPr>
      </w:pPr>
      <w:r w:rsidRPr="001A4F81">
        <w:rPr>
          <w:rFonts w:ascii="Arial" w:hAnsi="Arial" w:cs="Arial"/>
          <w:b/>
          <w:bCs/>
          <w:sz w:val="20"/>
          <w:szCs w:val="20"/>
          <w:lang w:val="es-CL"/>
        </w:rPr>
        <w:t>Algunos documentos acusatorios</w:t>
      </w:r>
    </w:p>
    <w:p w:rsidR="001A4F81" w:rsidRPr="001A4F81" w:rsidRDefault="001A4F81" w:rsidP="001A4F81">
      <w:pPr>
        <w:jc w:val="both"/>
        <w:rPr>
          <w:rFonts w:ascii="Arial" w:hAnsi="Arial" w:cs="Arial"/>
          <w:sz w:val="20"/>
          <w:szCs w:val="20"/>
          <w:lang w:val="es-CL"/>
        </w:rPr>
      </w:pPr>
    </w:p>
    <w:p w:rsidR="001A4F81" w:rsidRPr="001A4F81" w:rsidRDefault="001A4F81" w:rsidP="001A4F81">
      <w:pPr>
        <w:jc w:val="both"/>
        <w:rPr>
          <w:rFonts w:ascii="Arial" w:hAnsi="Arial" w:cs="Arial"/>
          <w:sz w:val="20"/>
          <w:szCs w:val="20"/>
          <w:lang w:val="es-CL"/>
        </w:rPr>
      </w:pPr>
      <w:r w:rsidRPr="001A4F81">
        <w:rPr>
          <w:rFonts w:ascii="Arial" w:hAnsi="Arial" w:cs="Arial"/>
          <w:sz w:val="20"/>
          <w:szCs w:val="20"/>
          <w:lang w:val="es-CL"/>
        </w:rPr>
        <w:t xml:space="preserve">Concluyo con lo que aparece en algunos documentos desclasificados por Washington. En uno de ellos recuerda cuando en 1966 enviaron armas, asesores y Boinas Verdes a Guatemala para combatir la guerrilla, hecho del que un informe del Departamento de Estado, citado por el sitio costarricense </w:t>
      </w:r>
      <w:proofErr w:type="spellStart"/>
      <w:r w:rsidRPr="001A4F81">
        <w:rPr>
          <w:rFonts w:ascii="Arial" w:hAnsi="Arial" w:cs="Arial"/>
          <w:sz w:val="20"/>
          <w:szCs w:val="20"/>
          <w:lang w:val="es-CL"/>
        </w:rPr>
        <w:t>TicoVisión</w:t>
      </w:r>
      <w:proofErr w:type="spellEnd"/>
      <w:r w:rsidRPr="001A4F81">
        <w:rPr>
          <w:rFonts w:ascii="Arial" w:hAnsi="Arial" w:cs="Arial"/>
          <w:sz w:val="20"/>
          <w:szCs w:val="20"/>
          <w:lang w:val="es-CL"/>
        </w:rPr>
        <w:t>, reconoce que: «para eliminar a unos pocos cientos de guerrilleros habrá que matar quizá a 10 000 campesinos guatemaltecos».</w:t>
      </w:r>
    </w:p>
    <w:p w:rsidR="001A4F81" w:rsidRPr="001A4F81" w:rsidRDefault="001A4F81" w:rsidP="001A4F81">
      <w:pPr>
        <w:jc w:val="both"/>
        <w:rPr>
          <w:rFonts w:ascii="Arial" w:hAnsi="Arial" w:cs="Arial"/>
          <w:sz w:val="20"/>
          <w:szCs w:val="20"/>
          <w:lang w:val="es-CL"/>
        </w:rPr>
      </w:pPr>
    </w:p>
    <w:p w:rsidR="001A4F81" w:rsidRPr="001A4F81" w:rsidRDefault="001A4F81" w:rsidP="001A4F81">
      <w:pPr>
        <w:jc w:val="both"/>
        <w:rPr>
          <w:rFonts w:ascii="Arial" w:hAnsi="Arial" w:cs="Arial"/>
          <w:sz w:val="20"/>
          <w:szCs w:val="20"/>
          <w:lang w:val="es-CL"/>
        </w:rPr>
      </w:pPr>
      <w:r w:rsidRPr="001A4F81">
        <w:rPr>
          <w:rFonts w:ascii="Arial" w:hAnsi="Arial" w:cs="Arial"/>
          <w:sz w:val="20"/>
          <w:szCs w:val="20"/>
          <w:lang w:val="es-CL"/>
        </w:rPr>
        <w:t>Otro documento recoge el envío en 1967 de grupos de Boinas Verdes a Bolivia para encontrar y asesinar al Che Guevara.</w:t>
      </w:r>
    </w:p>
    <w:p w:rsidR="001A4F81" w:rsidRPr="001A4F81" w:rsidRDefault="001A4F81" w:rsidP="001A4F81">
      <w:pPr>
        <w:jc w:val="both"/>
        <w:rPr>
          <w:rFonts w:ascii="Arial" w:hAnsi="Arial" w:cs="Arial"/>
          <w:sz w:val="20"/>
          <w:szCs w:val="20"/>
          <w:lang w:val="es-CL"/>
        </w:rPr>
      </w:pPr>
    </w:p>
    <w:p w:rsidR="001A4F81" w:rsidRPr="001A4F81" w:rsidRDefault="001A4F81" w:rsidP="001A4F81">
      <w:pPr>
        <w:jc w:val="both"/>
        <w:rPr>
          <w:rFonts w:ascii="Arial" w:hAnsi="Arial" w:cs="Arial"/>
          <w:sz w:val="20"/>
          <w:szCs w:val="20"/>
          <w:lang w:val="es-CL"/>
        </w:rPr>
      </w:pPr>
      <w:r w:rsidRPr="001A4F81">
        <w:rPr>
          <w:rFonts w:ascii="Arial" w:hAnsi="Arial" w:cs="Arial"/>
          <w:sz w:val="20"/>
          <w:szCs w:val="20"/>
          <w:lang w:val="es-CL"/>
        </w:rPr>
        <w:t xml:space="preserve">Ya en 1971 el diario </w:t>
      </w:r>
      <w:proofErr w:type="spellStart"/>
      <w:r w:rsidRPr="001A4F81">
        <w:rPr>
          <w:rFonts w:ascii="Arial" w:hAnsi="Arial" w:cs="Arial"/>
          <w:sz w:val="20"/>
          <w:szCs w:val="20"/>
          <w:lang w:val="es-CL"/>
        </w:rPr>
        <w:t>The</w:t>
      </w:r>
      <w:proofErr w:type="spellEnd"/>
      <w:r w:rsidRPr="001A4F81">
        <w:rPr>
          <w:rFonts w:ascii="Arial" w:hAnsi="Arial" w:cs="Arial"/>
          <w:sz w:val="20"/>
          <w:szCs w:val="20"/>
          <w:lang w:val="es-CL"/>
        </w:rPr>
        <w:t xml:space="preserve"> Washington Post confirmó que la CIA había intentado asesinar a Fidel en varias oportunidades. Luego, documentos desclasificados refieren que los intentos de eliminar al líder histórico de la Revolución Cubana suman cientos.</w:t>
      </w:r>
    </w:p>
    <w:p w:rsidR="001A4F81" w:rsidRPr="001A4F81" w:rsidRDefault="001A4F81" w:rsidP="001A4F81">
      <w:pPr>
        <w:jc w:val="both"/>
        <w:rPr>
          <w:rFonts w:ascii="Arial" w:hAnsi="Arial" w:cs="Arial"/>
          <w:sz w:val="20"/>
          <w:szCs w:val="20"/>
          <w:lang w:val="es-CL"/>
        </w:rPr>
      </w:pPr>
    </w:p>
    <w:p w:rsidR="001A4F81" w:rsidRDefault="001A4F81" w:rsidP="001A4F81">
      <w:pPr>
        <w:jc w:val="both"/>
        <w:rPr>
          <w:rFonts w:ascii="Arial" w:hAnsi="Arial" w:cs="Arial"/>
          <w:sz w:val="20"/>
          <w:szCs w:val="20"/>
          <w:lang w:val="es-CL"/>
        </w:rPr>
      </w:pPr>
      <w:r w:rsidRPr="001A4F81">
        <w:rPr>
          <w:rFonts w:ascii="Arial" w:hAnsi="Arial" w:cs="Arial"/>
          <w:sz w:val="20"/>
          <w:szCs w:val="20"/>
          <w:lang w:val="es-CL"/>
        </w:rPr>
        <w:t xml:space="preserve">Resumo con lo dicho en un discurso del vigésimo séptimo presidente de Estados Unidos (1909-1913), el republicano William Howard </w:t>
      </w:r>
      <w:proofErr w:type="spellStart"/>
      <w:r w:rsidRPr="001A4F81">
        <w:rPr>
          <w:rFonts w:ascii="Arial" w:hAnsi="Arial" w:cs="Arial"/>
          <w:sz w:val="20"/>
          <w:szCs w:val="20"/>
          <w:lang w:val="es-CL"/>
        </w:rPr>
        <w:t>Taft</w:t>
      </w:r>
      <w:proofErr w:type="spellEnd"/>
      <w:r w:rsidRPr="001A4F81">
        <w:rPr>
          <w:rFonts w:ascii="Arial" w:hAnsi="Arial" w:cs="Arial"/>
          <w:sz w:val="20"/>
          <w:szCs w:val="20"/>
          <w:lang w:val="es-CL"/>
        </w:rPr>
        <w:t>: «No está distante el día en que tres estrellas y tres franjas en tres puntos equidistantes delimiten nuestro territorio: una en el Polo Norte, otra en el Canal de Panamá y la tercera en el Polo Sur. El hemisferio completo de hecho será nuestro en virtud de nuestra superioridad racial, como es ya nuestro moralmente».</w:t>
      </w:r>
    </w:p>
    <w:p w:rsidR="001A4F81" w:rsidRDefault="001A4F81" w:rsidP="001A4F81">
      <w:pPr>
        <w:jc w:val="both"/>
        <w:rPr>
          <w:rFonts w:ascii="Arial" w:hAnsi="Arial" w:cs="Arial"/>
          <w:sz w:val="20"/>
          <w:szCs w:val="20"/>
          <w:lang w:val="es-CL"/>
        </w:rPr>
      </w:pPr>
    </w:p>
    <w:p w:rsidR="001A4F81" w:rsidRDefault="001A4F81" w:rsidP="001A4F81">
      <w:pPr>
        <w:jc w:val="center"/>
        <w:rPr>
          <w:rFonts w:ascii="Arial" w:hAnsi="Arial" w:cs="Arial"/>
          <w:u w:val="single"/>
          <w:lang w:val="es-CL"/>
        </w:rPr>
      </w:pPr>
      <w:r w:rsidRPr="001A4F81">
        <w:rPr>
          <w:rFonts w:ascii="Arial" w:hAnsi="Arial" w:cs="Arial"/>
          <w:u w:val="single"/>
          <w:lang w:val="es-CL"/>
        </w:rPr>
        <w:t>Línea de tiempo</w:t>
      </w:r>
    </w:p>
    <w:p w:rsidR="001A4F81" w:rsidRDefault="001A4F81" w:rsidP="001A4F81">
      <w:pPr>
        <w:jc w:val="center"/>
        <w:rPr>
          <w:rFonts w:ascii="Arial" w:hAnsi="Arial" w:cs="Arial"/>
          <w:u w:val="single"/>
          <w:lang w:val="es-CL"/>
        </w:rPr>
      </w:pPr>
    </w:p>
    <w:p w:rsidR="001A4F81" w:rsidRPr="001A4F81" w:rsidRDefault="001A4F81" w:rsidP="001A4F81">
      <w:pPr>
        <w:jc w:val="both"/>
        <w:rPr>
          <w:rFonts w:ascii="Arial" w:hAnsi="Arial" w:cs="Arial"/>
          <w:lang w:val="es-CL"/>
        </w:rPr>
      </w:pPr>
      <w:r w:rsidRPr="001A4F81">
        <w:rPr>
          <w:rFonts w:ascii="Arial" w:hAnsi="Arial" w:cs="Arial"/>
          <w:b/>
          <w:bCs/>
          <w:u w:val="single"/>
          <w:lang w:val="es-CL"/>
        </w:rPr>
        <w:t>Pasos:</w:t>
      </w:r>
    </w:p>
    <w:p w:rsidR="001A4F81" w:rsidRPr="001A4F81" w:rsidRDefault="001A4F81" w:rsidP="001A4F81">
      <w:pPr>
        <w:numPr>
          <w:ilvl w:val="0"/>
          <w:numId w:val="7"/>
        </w:numPr>
        <w:jc w:val="both"/>
        <w:rPr>
          <w:rFonts w:ascii="Arial" w:hAnsi="Arial" w:cs="Arial"/>
          <w:lang w:val="es-CL"/>
        </w:rPr>
      </w:pPr>
      <w:r w:rsidRPr="001A4F81">
        <w:rPr>
          <w:rFonts w:ascii="Arial" w:hAnsi="Arial" w:cs="Arial"/>
          <w:b/>
          <w:bCs/>
          <w:lang w:val="es-CL"/>
        </w:rPr>
        <w:t>Título:</w:t>
      </w:r>
      <w:r w:rsidRPr="001A4F81">
        <w:rPr>
          <w:rFonts w:ascii="Arial" w:hAnsi="Arial" w:cs="Arial"/>
          <w:lang w:val="es-CL"/>
        </w:rPr>
        <w:t xml:space="preserve"> En la parte superior de tu papel o cartulina, escribe un título claro, como "Línea de Tiempo de la Doctrina Monroe y la Intervención de EE.UU. en América".</w:t>
      </w:r>
    </w:p>
    <w:p w:rsidR="001A4F81" w:rsidRPr="001A4F81" w:rsidRDefault="001A4F81" w:rsidP="001A4F81">
      <w:pPr>
        <w:numPr>
          <w:ilvl w:val="0"/>
          <w:numId w:val="7"/>
        </w:numPr>
        <w:jc w:val="both"/>
        <w:rPr>
          <w:rFonts w:ascii="Arial" w:hAnsi="Arial" w:cs="Arial"/>
          <w:lang w:val="es-CL"/>
        </w:rPr>
      </w:pPr>
      <w:r w:rsidRPr="001A4F81">
        <w:rPr>
          <w:rFonts w:ascii="Arial" w:hAnsi="Arial" w:cs="Arial"/>
          <w:b/>
          <w:bCs/>
          <w:lang w:val="es-CL"/>
        </w:rPr>
        <w:t>Dibuja una línea de tiempo:</w:t>
      </w:r>
      <w:r w:rsidRPr="001A4F81">
        <w:rPr>
          <w:rFonts w:ascii="Arial" w:hAnsi="Arial" w:cs="Arial"/>
          <w:lang w:val="es-CL"/>
        </w:rPr>
        <w:t xml:space="preserve"> Dibuja una línea horizontal a lo largo del centro de tu papel. Esta línea será la línea de tiempo en la que colocarás los eventos.</w:t>
      </w:r>
    </w:p>
    <w:p w:rsidR="001A4F81" w:rsidRPr="001A4F81" w:rsidRDefault="001A4F81" w:rsidP="001A4F81">
      <w:pPr>
        <w:numPr>
          <w:ilvl w:val="0"/>
          <w:numId w:val="7"/>
        </w:numPr>
        <w:jc w:val="both"/>
        <w:rPr>
          <w:rFonts w:ascii="Arial" w:hAnsi="Arial" w:cs="Arial"/>
          <w:lang w:val="es-CL"/>
        </w:rPr>
      </w:pPr>
      <w:r w:rsidRPr="001A4F81">
        <w:rPr>
          <w:rFonts w:ascii="Arial" w:hAnsi="Arial" w:cs="Arial"/>
          <w:b/>
          <w:bCs/>
          <w:lang w:val="es-CL"/>
        </w:rPr>
        <w:t>Fecha de inicio:</w:t>
      </w:r>
      <w:r w:rsidRPr="001A4F81">
        <w:rPr>
          <w:rFonts w:ascii="Arial" w:hAnsi="Arial" w:cs="Arial"/>
          <w:lang w:val="es-CL"/>
        </w:rPr>
        <w:t xml:space="preserve"> En el extremo izquierdo de la línea de tiempo, coloca la fecha de inicio, que en este caso podría ser 1823, año en el que se enunció la Doctrina Monroe.</w:t>
      </w:r>
    </w:p>
    <w:p w:rsidR="001A4F81" w:rsidRPr="001A4F81" w:rsidRDefault="001A4F81" w:rsidP="001A4F81">
      <w:pPr>
        <w:numPr>
          <w:ilvl w:val="0"/>
          <w:numId w:val="7"/>
        </w:numPr>
        <w:jc w:val="both"/>
        <w:rPr>
          <w:rFonts w:ascii="Arial" w:hAnsi="Arial" w:cs="Arial"/>
          <w:lang w:val="es-CL"/>
        </w:rPr>
      </w:pPr>
      <w:r w:rsidRPr="001A4F81">
        <w:rPr>
          <w:rFonts w:ascii="Arial" w:hAnsi="Arial" w:cs="Arial"/>
          <w:b/>
          <w:bCs/>
          <w:lang w:val="es-CL"/>
        </w:rPr>
        <w:t>Fecha de fin:</w:t>
      </w:r>
      <w:r w:rsidRPr="001A4F81">
        <w:rPr>
          <w:rFonts w:ascii="Arial" w:hAnsi="Arial" w:cs="Arial"/>
          <w:lang w:val="es-CL"/>
        </w:rPr>
        <w:t xml:space="preserve"> En el extremo derecho de la línea de tiempo, coloca la fecha de finalización, que podría ser la fecha actual o una fecha que elijas para marcar el final de tu línea de tiempo.</w:t>
      </w:r>
    </w:p>
    <w:p w:rsidR="001A4F81" w:rsidRDefault="001A4F81" w:rsidP="001A4F81">
      <w:pPr>
        <w:numPr>
          <w:ilvl w:val="0"/>
          <w:numId w:val="7"/>
        </w:numPr>
        <w:jc w:val="both"/>
        <w:rPr>
          <w:rFonts w:ascii="Arial" w:hAnsi="Arial" w:cs="Arial"/>
          <w:lang w:val="es-CL"/>
        </w:rPr>
      </w:pPr>
      <w:r w:rsidRPr="001A4F81">
        <w:rPr>
          <w:rFonts w:ascii="Arial" w:hAnsi="Arial" w:cs="Arial"/>
          <w:b/>
          <w:bCs/>
          <w:lang w:val="es-CL"/>
        </w:rPr>
        <w:t>Eventos importantes:</w:t>
      </w:r>
      <w:r w:rsidRPr="001A4F81">
        <w:rPr>
          <w:rFonts w:ascii="Arial" w:hAnsi="Arial" w:cs="Arial"/>
          <w:lang w:val="es-CL"/>
        </w:rPr>
        <w:t xml:space="preserve"> Investiga y selecciona los eventos más significativos relacionados con la Doctrina Monroe y la intervención de los Estados Unidos en América</w:t>
      </w:r>
      <w:r>
        <w:rPr>
          <w:rFonts w:ascii="Arial" w:hAnsi="Arial" w:cs="Arial"/>
          <w:lang w:val="es-CL"/>
        </w:rPr>
        <w:t>.</w:t>
      </w:r>
    </w:p>
    <w:p w:rsidR="001A4F81" w:rsidRPr="001A4F81" w:rsidRDefault="001A4F81" w:rsidP="001A4F81">
      <w:pPr>
        <w:pStyle w:val="NormalWeb"/>
        <w:numPr>
          <w:ilvl w:val="0"/>
          <w:numId w:val="7"/>
        </w:numPr>
        <w:spacing w:before="0" w:beforeAutospacing="0" w:after="0" w:afterAutospacing="0"/>
        <w:rPr>
          <w:rFonts w:ascii="Segoe UI" w:hAnsi="Segoe UI" w:cs="Segoe UI"/>
          <w:color w:val="000000" w:themeColor="text1"/>
        </w:rPr>
      </w:pPr>
      <w:r w:rsidRPr="001A4F81">
        <w:rPr>
          <w:rStyle w:val="Textoennegrita"/>
          <w:rFonts w:ascii="Segoe UI" w:hAnsi="Segoe UI" w:cs="Segoe UI"/>
          <w:color w:val="000000" w:themeColor="text1"/>
          <w:bdr w:val="single" w:sz="2" w:space="0" w:color="D9D9E3" w:frame="1"/>
        </w:rPr>
        <w:t>Coloca los eventos:</w:t>
      </w:r>
      <w:r w:rsidRPr="001A4F81">
        <w:rPr>
          <w:rFonts w:ascii="Segoe UI" w:hAnsi="Segoe UI" w:cs="Segoe UI"/>
          <w:color w:val="000000" w:themeColor="text1"/>
        </w:rPr>
        <w:t xml:space="preserve"> Coloca cada evento en la línea de tiempo en su ubicación correspondiente, asegurándote de etiquetarlos con la fecha y una breve descripción.</w:t>
      </w:r>
    </w:p>
    <w:p w:rsidR="001A4F81" w:rsidRPr="001A4F81" w:rsidRDefault="001A4F81" w:rsidP="001A4F81">
      <w:pPr>
        <w:pStyle w:val="NormalWeb"/>
        <w:numPr>
          <w:ilvl w:val="0"/>
          <w:numId w:val="7"/>
        </w:numPr>
        <w:spacing w:before="0" w:beforeAutospacing="0" w:after="0" w:afterAutospacing="0"/>
        <w:rPr>
          <w:rFonts w:ascii="Segoe UI" w:hAnsi="Segoe UI" w:cs="Segoe UI"/>
          <w:color w:val="000000" w:themeColor="text1"/>
        </w:rPr>
      </w:pPr>
      <w:r w:rsidRPr="001A4F81">
        <w:rPr>
          <w:rStyle w:val="Textoennegrita"/>
          <w:rFonts w:ascii="Segoe UI" w:hAnsi="Segoe UI" w:cs="Segoe UI"/>
          <w:color w:val="000000" w:themeColor="text1"/>
          <w:bdr w:val="single" w:sz="2" w:space="0" w:color="D9D9E3" w:frame="1"/>
        </w:rPr>
        <w:lastRenderedPageBreak/>
        <w:t>Agrega imágenes (opcional):</w:t>
      </w:r>
      <w:r w:rsidRPr="001A4F81">
        <w:rPr>
          <w:rFonts w:ascii="Segoe UI" w:hAnsi="Segoe UI" w:cs="Segoe UI"/>
          <w:color w:val="000000" w:themeColor="text1"/>
        </w:rPr>
        <w:t xml:space="preserve"> Si deseas enriquecer tu línea de tiempo, puedes buscar imágenes relacionadas con cada evento y pegarlas cerca de la descripción correspondiente.</w:t>
      </w:r>
    </w:p>
    <w:p w:rsidR="001A4F81" w:rsidRPr="001A4F81" w:rsidRDefault="001A4F81" w:rsidP="001A4F81">
      <w:pPr>
        <w:pStyle w:val="NormalWeb"/>
        <w:numPr>
          <w:ilvl w:val="0"/>
          <w:numId w:val="7"/>
        </w:numPr>
        <w:spacing w:before="0" w:beforeAutospacing="0" w:after="0" w:afterAutospacing="0"/>
        <w:rPr>
          <w:rFonts w:ascii="Segoe UI" w:hAnsi="Segoe UI" w:cs="Segoe UI"/>
          <w:color w:val="000000" w:themeColor="text1"/>
        </w:rPr>
      </w:pPr>
      <w:r w:rsidRPr="001A4F81">
        <w:rPr>
          <w:rStyle w:val="Textoennegrita"/>
          <w:rFonts w:ascii="Segoe UI" w:hAnsi="Segoe UI" w:cs="Segoe UI"/>
          <w:color w:val="000000" w:themeColor="text1"/>
          <w:bdr w:val="single" w:sz="2" w:space="0" w:color="D9D9E3" w:frame="1"/>
        </w:rPr>
        <w:t>Destaca conexiones y tendencias:</w:t>
      </w:r>
      <w:r w:rsidRPr="001A4F81">
        <w:rPr>
          <w:rFonts w:ascii="Segoe UI" w:hAnsi="Segoe UI" w:cs="Segoe UI"/>
          <w:color w:val="000000" w:themeColor="text1"/>
        </w:rPr>
        <w:t xml:space="preserve"> Observa la línea de tiempo y destaca cualquier conexión o tendencia relevante entre los eventos, como la expansión de la influencia estadounidense en América Latina.</w:t>
      </w:r>
    </w:p>
    <w:p w:rsidR="001A4F81" w:rsidRPr="001A4F81" w:rsidRDefault="001A4F81" w:rsidP="001A4F81">
      <w:pPr>
        <w:pStyle w:val="NormalWeb"/>
        <w:numPr>
          <w:ilvl w:val="0"/>
          <w:numId w:val="7"/>
        </w:numPr>
        <w:spacing w:before="0" w:beforeAutospacing="0" w:after="0" w:afterAutospacing="0"/>
        <w:rPr>
          <w:rFonts w:ascii="Segoe UI" w:hAnsi="Segoe UI" w:cs="Segoe UI"/>
          <w:color w:val="000000" w:themeColor="text1"/>
        </w:rPr>
      </w:pPr>
      <w:r w:rsidRPr="001A4F81">
        <w:rPr>
          <w:rStyle w:val="Textoennegrita"/>
          <w:rFonts w:ascii="Segoe UI" w:hAnsi="Segoe UI" w:cs="Segoe UI"/>
          <w:color w:val="000000" w:themeColor="text1"/>
          <w:bdr w:val="single" w:sz="2" w:space="0" w:color="D9D9E3" w:frame="1"/>
        </w:rPr>
        <w:t>Explicaciones adicionales (opcional):</w:t>
      </w:r>
      <w:r w:rsidRPr="001A4F81">
        <w:rPr>
          <w:rFonts w:ascii="Segoe UI" w:hAnsi="Segoe UI" w:cs="Segoe UI"/>
          <w:color w:val="000000" w:themeColor="text1"/>
        </w:rPr>
        <w:t xml:space="preserve"> Si tienes espacio, puedes agregar notas o explicaciones adicionales en el margen o en la parte inferior de la línea de tiempo para proporcionar contexto adicional.</w:t>
      </w:r>
    </w:p>
    <w:p w:rsidR="001A4F81" w:rsidRDefault="001A4F81" w:rsidP="001A4F81">
      <w:pPr>
        <w:pStyle w:val="NormalWeb"/>
        <w:numPr>
          <w:ilvl w:val="0"/>
          <w:numId w:val="7"/>
        </w:numPr>
        <w:spacing w:before="0" w:beforeAutospacing="0" w:after="0" w:afterAutospacing="0"/>
        <w:rPr>
          <w:rFonts w:ascii="Segoe UI" w:hAnsi="Segoe UI" w:cs="Segoe UI"/>
          <w:color w:val="000000" w:themeColor="text1"/>
        </w:rPr>
      </w:pPr>
      <w:r w:rsidRPr="001A4F81">
        <w:rPr>
          <w:rStyle w:val="Textoennegrita"/>
          <w:rFonts w:ascii="Segoe UI" w:hAnsi="Segoe UI" w:cs="Segoe UI"/>
          <w:color w:val="000000" w:themeColor="text1"/>
          <w:bdr w:val="single" w:sz="2" w:space="0" w:color="D9D9E3" w:frame="1"/>
        </w:rPr>
        <w:t>Revisa y embellece:</w:t>
      </w:r>
      <w:r w:rsidRPr="001A4F81">
        <w:rPr>
          <w:rFonts w:ascii="Segoe UI" w:hAnsi="Segoe UI" w:cs="Segoe UI"/>
          <w:color w:val="000000" w:themeColor="text1"/>
        </w:rPr>
        <w:t xml:space="preserve"> Revisa tu línea de tiempo en busca de errores o mejoras. Asegúrate de que la información sea precisa y legible. Puedes usar colores y diseños atractivos para hacerla más llamativa.</w:t>
      </w:r>
    </w:p>
    <w:p w:rsidR="00601B5F" w:rsidRPr="001A4F81" w:rsidRDefault="00601B5F" w:rsidP="00601B5F">
      <w:pPr>
        <w:pStyle w:val="NormalWeb"/>
        <w:spacing w:before="0" w:beforeAutospacing="0" w:after="0" w:afterAutospacing="0"/>
        <w:ind w:left="720"/>
        <w:rPr>
          <w:rFonts w:ascii="Segoe UI" w:hAnsi="Segoe UI" w:cs="Segoe UI"/>
          <w:color w:val="000000" w:themeColor="text1"/>
        </w:rPr>
      </w:pPr>
    </w:p>
    <w:p w:rsidR="001A4F81" w:rsidRDefault="00601B5F" w:rsidP="001A4F81">
      <w:pPr>
        <w:ind w:left="360"/>
        <w:jc w:val="both"/>
        <w:rPr>
          <w:rFonts w:ascii="Arial" w:hAnsi="Arial" w:cs="Arial"/>
          <w:lang w:val="es-CL"/>
        </w:rPr>
      </w:pPr>
      <w:r w:rsidRPr="00601B5F">
        <w:rPr>
          <w:rFonts w:ascii="Arial" w:hAnsi="Arial" w:cs="Arial"/>
          <w:b/>
          <w:bCs/>
        </w:rPr>
        <w:t>Rúbrica para Evaluar una Línea de Tiempo sobre la Doctrina Monroe y la Intervención de EE.UU. en América</w:t>
      </w:r>
    </w:p>
    <w:tbl>
      <w:tblPr>
        <w:tblW w:w="91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76"/>
        <w:gridCol w:w="1713"/>
        <w:gridCol w:w="1801"/>
        <w:gridCol w:w="1953"/>
        <w:gridCol w:w="1777"/>
      </w:tblGrid>
      <w:tr w:rsidR="00601B5F" w:rsidRPr="001A4F81" w:rsidTr="00601B5F">
        <w:trPr>
          <w:tblHeader/>
          <w:tblCellSpacing w:w="15" w:type="dxa"/>
        </w:trPr>
        <w:tc>
          <w:tcPr>
            <w:tcW w:w="0" w:type="auto"/>
            <w:shd w:val="clear" w:color="auto" w:fill="auto"/>
            <w:vAlign w:val="bottom"/>
            <w:hideMark/>
          </w:tcPr>
          <w:p w:rsidR="00601B5F" w:rsidRPr="001A4F81" w:rsidRDefault="00601B5F" w:rsidP="001A4F81">
            <w:pPr>
              <w:suppressAutoHyphens w:val="0"/>
              <w:spacing w:before="480" w:after="480"/>
              <w:jc w:val="center"/>
              <w:rPr>
                <w:rFonts w:ascii="Segoe UI" w:hAnsi="Segoe UI" w:cs="Segoe UI"/>
                <w:b/>
                <w:bCs/>
                <w:color w:val="374151"/>
                <w:sz w:val="21"/>
                <w:szCs w:val="21"/>
                <w:lang w:val="es-CL"/>
              </w:rPr>
            </w:pPr>
            <w:r w:rsidRPr="001A4F81">
              <w:rPr>
                <w:rFonts w:ascii="Segoe UI" w:hAnsi="Segoe UI" w:cs="Segoe UI"/>
                <w:b/>
                <w:bCs/>
                <w:color w:val="374151"/>
                <w:sz w:val="21"/>
                <w:szCs w:val="21"/>
                <w:lang w:val="es-CL"/>
              </w:rPr>
              <w:t>Criterio</w:t>
            </w:r>
          </w:p>
        </w:tc>
        <w:tc>
          <w:tcPr>
            <w:tcW w:w="0" w:type="auto"/>
            <w:shd w:val="clear" w:color="auto" w:fill="auto"/>
            <w:vAlign w:val="bottom"/>
            <w:hideMark/>
          </w:tcPr>
          <w:p w:rsidR="00601B5F" w:rsidRPr="001A4F81" w:rsidRDefault="00601B5F" w:rsidP="001A4F81">
            <w:pPr>
              <w:suppressAutoHyphens w:val="0"/>
              <w:spacing w:before="480" w:after="480"/>
              <w:jc w:val="center"/>
              <w:rPr>
                <w:rFonts w:ascii="Segoe UI" w:hAnsi="Segoe UI" w:cs="Segoe UI"/>
                <w:b/>
                <w:bCs/>
                <w:color w:val="374151"/>
                <w:sz w:val="21"/>
                <w:szCs w:val="21"/>
                <w:lang w:val="es-CL"/>
              </w:rPr>
            </w:pPr>
            <w:r w:rsidRPr="001A4F81">
              <w:rPr>
                <w:rFonts w:ascii="Segoe UI" w:hAnsi="Segoe UI" w:cs="Segoe UI"/>
                <w:b/>
                <w:bCs/>
                <w:color w:val="374151"/>
                <w:sz w:val="21"/>
                <w:szCs w:val="21"/>
                <w:lang w:val="es-CL"/>
              </w:rPr>
              <w:t>Nivel Insuficiente (1)</w:t>
            </w:r>
          </w:p>
        </w:tc>
        <w:tc>
          <w:tcPr>
            <w:tcW w:w="0" w:type="auto"/>
            <w:shd w:val="clear" w:color="auto" w:fill="auto"/>
            <w:vAlign w:val="bottom"/>
            <w:hideMark/>
          </w:tcPr>
          <w:p w:rsidR="00601B5F" w:rsidRPr="001A4F81" w:rsidRDefault="00601B5F" w:rsidP="001A4F81">
            <w:pPr>
              <w:suppressAutoHyphens w:val="0"/>
              <w:spacing w:before="480" w:after="480"/>
              <w:jc w:val="center"/>
              <w:rPr>
                <w:rFonts w:ascii="Segoe UI" w:hAnsi="Segoe UI" w:cs="Segoe UI"/>
                <w:b/>
                <w:bCs/>
                <w:color w:val="374151"/>
                <w:sz w:val="21"/>
                <w:szCs w:val="21"/>
                <w:lang w:val="es-CL"/>
              </w:rPr>
            </w:pPr>
            <w:r w:rsidRPr="001A4F81">
              <w:rPr>
                <w:rFonts w:ascii="Segoe UI" w:hAnsi="Segoe UI" w:cs="Segoe UI"/>
                <w:b/>
                <w:bCs/>
                <w:color w:val="374151"/>
                <w:sz w:val="21"/>
                <w:szCs w:val="21"/>
                <w:lang w:val="es-CL"/>
              </w:rPr>
              <w:t>Nivel Básico (3)</w:t>
            </w:r>
          </w:p>
        </w:tc>
        <w:tc>
          <w:tcPr>
            <w:tcW w:w="0" w:type="auto"/>
            <w:shd w:val="clear" w:color="auto" w:fill="auto"/>
            <w:vAlign w:val="bottom"/>
            <w:hideMark/>
          </w:tcPr>
          <w:p w:rsidR="00601B5F" w:rsidRPr="001A4F81" w:rsidRDefault="00601B5F" w:rsidP="001A4F81">
            <w:pPr>
              <w:suppressAutoHyphens w:val="0"/>
              <w:spacing w:before="480" w:after="480"/>
              <w:jc w:val="center"/>
              <w:rPr>
                <w:rFonts w:ascii="Segoe UI" w:hAnsi="Segoe UI" w:cs="Segoe UI"/>
                <w:b/>
                <w:bCs/>
                <w:color w:val="374151"/>
                <w:sz w:val="21"/>
                <w:szCs w:val="21"/>
                <w:lang w:val="es-CL"/>
              </w:rPr>
            </w:pPr>
            <w:r w:rsidRPr="001A4F81">
              <w:rPr>
                <w:rFonts w:ascii="Segoe UI" w:hAnsi="Segoe UI" w:cs="Segoe UI"/>
                <w:b/>
                <w:bCs/>
                <w:color w:val="374151"/>
                <w:sz w:val="21"/>
                <w:szCs w:val="21"/>
                <w:lang w:val="es-CL"/>
              </w:rPr>
              <w:t>Nivel Competente (5)</w:t>
            </w:r>
          </w:p>
        </w:tc>
        <w:tc>
          <w:tcPr>
            <w:tcW w:w="0" w:type="auto"/>
            <w:shd w:val="clear" w:color="auto" w:fill="auto"/>
            <w:vAlign w:val="bottom"/>
            <w:hideMark/>
          </w:tcPr>
          <w:p w:rsidR="00601B5F" w:rsidRPr="001A4F81" w:rsidRDefault="00601B5F" w:rsidP="001A4F81">
            <w:pPr>
              <w:suppressAutoHyphens w:val="0"/>
              <w:spacing w:before="480" w:after="480"/>
              <w:jc w:val="center"/>
              <w:rPr>
                <w:rFonts w:ascii="Segoe UI" w:hAnsi="Segoe UI" w:cs="Segoe UI"/>
                <w:b/>
                <w:bCs/>
                <w:color w:val="374151"/>
                <w:sz w:val="21"/>
                <w:szCs w:val="21"/>
                <w:lang w:val="es-CL"/>
              </w:rPr>
            </w:pPr>
            <w:r w:rsidRPr="001A4F81">
              <w:rPr>
                <w:rFonts w:ascii="Segoe UI" w:hAnsi="Segoe UI" w:cs="Segoe UI"/>
                <w:b/>
                <w:bCs/>
                <w:color w:val="374151"/>
                <w:sz w:val="21"/>
                <w:szCs w:val="21"/>
                <w:lang w:val="es-CL"/>
              </w:rPr>
              <w:t>Nivel Destacado (7)</w:t>
            </w:r>
          </w:p>
        </w:tc>
      </w:tr>
      <w:tr w:rsidR="00601B5F" w:rsidRPr="001A4F81" w:rsidTr="00601B5F">
        <w:trPr>
          <w:tblCellSpacing w:w="15" w:type="dxa"/>
        </w:trPr>
        <w:tc>
          <w:tcPr>
            <w:tcW w:w="0" w:type="auto"/>
            <w:shd w:val="clear" w:color="auto" w:fill="auto"/>
            <w:vAlign w:val="bottom"/>
            <w:hideMark/>
          </w:tcPr>
          <w:p w:rsidR="00601B5F" w:rsidRPr="001A4F81" w:rsidRDefault="00601B5F" w:rsidP="001A4F81">
            <w:pPr>
              <w:suppressAutoHyphens w:val="0"/>
              <w:spacing w:before="480" w:after="480"/>
              <w:rPr>
                <w:rFonts w:ascii="Segoe UI" w:hAnsi="Segoe UI" w:cs="Segoe UI"/>
                <w:color w:val="374151"/>
                <w:sz w:val="21"/>
                <w:szCs w:val="21"/>
                <w:lang w:val="es-CL"/>
              </w:rPr>
            </w:pPr>
            <w:r w:rsidRPr="001A4F81">
              <w:rPr>
                <w:rFonts w:ascii="Segoe UI" w:hAnsi="Segoe UI" w:cs="Segoe UI"/>
                <w:color w:val="374151"/>
                <w:sz w:val="21"/>
                <w:szCs w:val="21"/>
                <w:lang w:val="es-CL"/>
              </w:rPr>
              <w:t>Título y Fecha de Inicio/Finalización</w:t>
            </w:r>
          </w:p>
        </w:tc>
        <w:tc>
          <w:tcPr>
            <w:tcW w:w="0" w:type="auto"/>
            <w:shd w:val="clear" w:color="auto" w:fill="auto"/>
            <w:vAlign w:val="bottom"/>
            <w:hideMark/>
          </w:tcPr>
          <w:p w:rsidR="00601B5F" w:rsidRPr="001A4F81" w:rsidRDefault="00601B5F" w:rsidP="001A4F81">
            <w:pPr>
              <w:suppressAutoHyphens w:val="0"/>
              <w:spacing w:before="480" w:after="480"/>
              <w:rPr>
                <w:rFonts w:ascii="Segoe UI" w:hAnsi="Segoe UI" w:cs="Segoe UI"/>
                <w:color w:val="374151"/>
                <w:sz w:val="21"/>
                <w:szCs w:val="21"/>
                <w:lang w:val="es-CL"/>
              </w:rPr>
            </w:pPr>
            <w:r w:rsidRPr="001A4F81">
              <w:rPr>
                <w:rFonts w:ascii="Segoe UI" w:hAnsi="Segoe UI" w:cs="Segoe UI"/>
                <w:color w:val="374151"/>
                <w:sz w:val="21"/>
                <w:szCs w:val="21"/>
                <w:lang w:val="es-CL"/>
              </w:rPr>
              <w:t>El título falta o es inadecuado. No se indican fechas de inicio y finalización.</w:t>
            </w:r>
          </w:p>
        </w:tc>
        <w:tc>
          <w:tcPr>
            <w:tcW w:w="0" w:type="auto"/>
            <w:shd w:val="clear" w:color="auto" w:fill="auto"/>
            <w:vAlign w:val="bottom"/>
            <w:hideMark/>
          </w:tcPr>
          <w:p w:rsidR="00601B5F" w:rsidRPr="001A4F81" w:rsidRDefault="00601B5F" w:rsidP="001A4F81">
            <w:pPr>
              <w:suppressAutoHyphens w:val="0"/>
              <w:spacing w:before="480" w:after="480"/>
              <w:rPr>
                <w:rFonts w:ascii="Segoe UI" w:hAnsi="Segoe UI" w:cs="Segoe UI"/>
                <w:color w:val="374151"/>
                <w:sz w:val="21"/>
                <w:szCs w:val="21"/>
                <w:lang w:val="es-CL"/>
              </w:rPr>
            </w:pPr>
            <w:r w:rsidRPr="001A4F81">
              <w:rPr>
                <w:rFonts w:ascii="Segoe UI" w:hAnsi="Segoe UI" w:cs="Segoe UI"/>
                <w:color w:val="374151"/>
                <w:sz w:val="21"/>
                <w:szCs w:val="21"/>
                <w:lang w:val="es-CL"/>
              </w:rPr>
              <w:t>El título es poco claro o no es llamativo. Las fechas de inicio y finalización están presentes, pero no son precisas.</w:t>
            </w:r>
          </w:p>
        </w:tc>
        <w:tc>
          <w:tcPr>
            <w:tcW w:w="0" w:type="auto"/>
            <w:shd w:val="clear" w:color="auto" w:fill="auto"/>
            <w:vAlign w:val="bottom"/>
            <w:hideMark/>
          </w:tcPr>
          <w:p w:rsidR="00601B5F" w:rsidRPr="001A4F81" w:rsidRDefault="00601B5F" w:rsidP="001A4F81">
            <w:pPr>
              <w:suppressAutoHyphens w:val="0"/>
              <w:spacing w:before="480" w:after="480"/>
              <w:rPr>
                <w:rFonts w:ascii="Segoe UI" w:hAnsi="Segoe UI" w:cs="Segoe UI"/>
                <w:color w:val="374151"/>
                <w:sz w:val="21"/>
                <w:szCs w:val="21"/>
                <w:lang w:val="es-CL"/>
              </w:rPr>
            </w:pPr>
            <w:r w:rsidRPr="001A4F81">
              <w:rPr>
                <w:rFonts w:ascii="Segoe UI" w:hAnsi="Segoe UI" w:cs="Segoe UI"/>
                <w:color w:val="374151"/>
                <w:sz w:val="21"/>
                <w:szCs w:val="21"/>
                <w:lang w:val="es-CL"/>
              </w:rPr>
              <w:t>El título es claro y relevante. Las fechas de inicio y finalización son precisas.</w:t>
            </w:r>
          </w:p>
        </w:tc>
        <w:tc>
          <w:tcPr>
            <w:tcW w:w="0" w:type="auto"/>
            <w:shd w:val="clear" w:color="auto" w:fill="auto"/>
            <w:vAlign w:val="bottom"/>
            <w:hideMark/>
          </w:tcPr>
          <w:p w:rsidR="00601B5F" w:rsidRPr="001A4F81" w:rsidRDefault="00601B5F" w:rsidP="001A4F81">
            <w:pPr>
              <w:suppressAutoHyphens w:val="0"/>
              <w:spacing w:before="480" w:after="480"/>
              <w:rPr>
                <w:rFonts w:ascii="Segoe UI" w:hAnsi="Segoe UI" w:cs="Segoe UI"/>
                <w:color w:val="374151"/>
                <w:sz w:val="21"/>
                <w:szCs w:val="21"/>
                <w:lang w:val="es-CL"/>
              </w:rPr>
            </w:pPr>
            <w:r w:rsidRPr="001A4F81">
              <w:rPr>
                <w:rFonts w:ascii="Segoe UI" w:hAnsi="Segoe UI" w:cs="Segoe UI"/>
                <w:color w:val="374151"/>
                <w:sz w:val="21"/>
                <w:szCs w:val="21"/>
                <w:lang w:val="es-CL"/>
              </w:rPr>
              <w:t>El título es atractivo y relacionado con el tema. Las fechas de inicio y finalización son precisas y resaltan.</w:t>
            </w:r>
          </w:p>
        </w:tc>
      </w:tr>
      <w:tr w:rsidR="00601B5F" w:rsidRPr="001A4F81" w:rsidTr="00601B5F">
        <w:trPr>
          <w:tblCellSpacing w:w="15" w:type="dxa"/>
        </w:trPr>
        <w:tc>
          <w:tcPr>
            <w:tcW w:w="0" w:type="auto"/>
            <w:shd w:val="clear" w:color="auto" w:fill="auto"/>
            <w:vAlign w:val="bottom"/>
            <w:hideMark/>
          </w:tcPr>
          <w:p w:rsidR="00601B5F" w:rsidRPr="001A4F81" w:rsidRDefault="00601B5F" w:rsidP="001A4F81">
            <w:pPr>
              <w:suppressAutoHyphens w:val="0"/>
              <w:spacing w:before="480" w:after="480"/>
              <w:rPr>
                <w:rFonts w:ascii="Segoe UI" w:hAnsi="Segoe UI" w:cs="Segoe UI"/>
                <w:color w:val="374151"/>
                <w:sz w:val="21"/>
                <w:szCs w:val="21"/>
                <w:lang w:val="es-CL"/>
              </w:rPr>
            </w:pPr>
            <w:r w:rsidRPr="001A4F81">
              <w:rPr>
                <w:rFonts w:ascii="Segoe UI" w:hAnsi="Segoe UI" w:cs="Segoe UI"/>
                <w:color w:val="374151"/>
                <w:sz w:val="21"/>
                <w:szCs w:val="21"/>
                <w:lang w:val="es-CL"/>
              </w:rPr>
              <w:t>Diseño y Organización de la Línea de Tiempo</w:t>
            </w:r>
          </w:p>
        </w:tc>
        <w:tc>
          <w:tcPr>
            <w:tcW w:w="0" w:type="auto"/>
            <w:shd w:val="clear" w:color="auto" w:fill="auto"/>
            <w:vAlign w:val="bottom"/>
            <w:hideMark/>
          </w:tcPr>
          <w:p w:rsidR="00601B5F" w:rsidRPr="001A4F81" w:rsidRDefault="00601B5F" w:rsidP="001A4F81">
            <w:pPr>
              <w:suppressAutoHyphens w:val="0"/>
              <w:spacing w:before="480" w:after="480"/>
              <w:rPr>
                <w:rFonts w:ascii="Segoe UI" w:hAnsi="Segoe UI" w:cs="Segoe UI"/>
                <w:color w:val="374151"/>
                <w:sz w:val="21"/>
                <w:szCs w:val="21"/>
                <w:lang w:val="es-CL"/>
              </w:rPr>
            </w:pPr>
            <w:r w:rsidRPr="001A4F81">
              <w:rPr>
                <w:rFonts w:ascii="Segoe UI" w:hAnsi="Segoe UI" w:cs="Segoe UI"/>
                <w:color w:val="374151"/>
                <w:sz w:val="21"/>
                <w:szCs w:val="21"/>
                <w:lang w:val="es-CL"/>
              </w:rPr>
              <w:t>La línea de tiempo está desordenada y es difícil de seguir. Los eventos están mal distribuidos.</w:t>
            </w:r>
          </w:p>
        </w:tc>
        <w:tc>
          <w:tcPr>
            <w:tcW w:w="0" w:type="auto"/>
            <w:shd w:val="clear" w:color="auto" w:fill="auto"/>
            <w:vAlign w:val="bottom"/>
            <w:hideMark/>
          </w:tcPr>
          <w:p w:rsidR="00601B5F" w:rsidRPr="001A4F81" w:rsidRDefault="00601B5F" w:rsidP="001A4F81">
            <w:pPr>
              <w:suppressAutoHyphens w:val="0"/>
              <w:spacing w:before="480" w:after="480"/>
              <w:rPr>
                <w:rFonts w:ascii="Segoe UI" w:hAnsi="Segoe UI" w:cs="Segoe UI"/>
                <w:color w:val="374151"/>
                <w:sz w:val="21"/>
                <w:szCs w:val="21"/>
                <w:lang w:val="es-CL"/>
              </w:rPr>
            </w:pPr>
            <w:r w:rsidRPr="001A4F81">
              <w:rPr>
                <w:rFonts w:ascii="Segoe UI" w:hAnsi="Segoe UI" w:cs="Segoe UI"/>
                <w:color w:val="374151"/>
                <w:sz w:val="21"/>
                <w:szCs w:val="21"/>
                <w:lang w:val="es-CL"/>
              </w:rPr>
              <w:t>La línea de tiempo es legible pero carece de organización. Los eventos están colocados de manera confusa.</w:t>
            </w:r>
          </w:p>
        </w:tc>
        <w:tc>
          <w:tcPr>
            <w:tcW w:w="0" w:type="auto"/>
            <w:shd w:val="clear" w:color="auto" w:fill="auto"/>
            <w:vAlign w:val="bottom"/>
            <w:hideMark/>
          </w:tcPr>
          <w:p w:rsidR="00601B5F" w:rsidRPr="001A4F81" w:rsidRDefault="00601B5F" w:rsidP="001A4F81">
            <w:pPr>
              <w:suppressAutoHyphens w:val="0"/>
              <w:spacing w:before="480" w:after="480"/>
              <w:rPr>
                <w:rFonts w:ascii="Segoe UI" w:hAnsi="Segoe UI" w:cs="Segoe UI"/>
                <w:color w:val="374151"/>
                <w:sz w:val="21"/>
                <w:szCs w:val="21"/>
                <w:lang w:val="es-CL"/>
              </w:rPr>
            </w:pPr>
            <w:r w:rsidRPr="001A4F81">
              <w:rPr>
                <w:rFonts w:ascii="Segoe UI" w:hAnsi="Segoe UI" w:cs="Segoe UI"/>
                <w:color w:val="374151"/>
                <w:sz w:val="21"/>
                <w:szCs w:val="21"/>
                <w:lang w:val="es-CL"/>
              </w:rPr>
              <w:t>La línea de tiempo es ordenada y legible. Los eventos están distribuidos adecuadamente.</w:t>
            </w:r>
          </w:p>
        </w:tc>
        <w:tc>
          <w:tcPr>
            <w:tcW w:w="0" w:type="auto"/>
            <w:shd w:val="clear" w:color="auto" w:fill="auto"/>
            <w:vAlign w:val="bottom"/>
            <w:hideMark/>
          </w:tcPr>
          <w:p w:rsidR="00601B5F" w:rsidRPr="001A4F81" w:rsidRDefault="00601B5F" w:rsidP="001A4F81">
            <w:pPr>
              <w:suppressAutoHyphens w:val="0"/>
              <w:spacing w:before="480" w:after="480"/>
              <w:rPr>
                <w:rFonts w:ascii="Segoe UI" w:hAnsi="Segoe UI" w:cs="Segoe UI"/>
                <w:color w:val="374151"/>
                <w:sz w:val="21"/>
                <w:szCs w:val="21"/>
                <w:lang w:val="es-CL"/>
              </w:rPr>
            </w:pPr>
            <w:r w:rsidRPr="001A4F81">
              <w:rPr>
                <w:rFonts w:ascii="Segoe UI" w:hAnsi="Segoe UI" w:cs="Segoe UI"/>
                <w:color w:val="374151"/>
                <w:sz w:val="21"/>
                <w:szCs w:val="21"/>
                <w:lang w:val="es-CL"/>
              </w:rPr>
              <w:t>La línea de tiempo es muy organizada y fácil de seguir. Los eventos se distribuyen de manera efectiva.</w:t>
            </w:r>
          </w:p>
        </w:tc>
      </w:tr>
      <w:tr w:rsidR="00601B5F" w:rsidRPr="001A4F81" w:rsidTr="00601B5F">
        <w:trPr>
          <w:tblCellSpacing w:w="15" w:type="dxa"/>
        </w:trPr>
        <w:tc>
          <w:tcPr>
            <w:tcW w:w="0" w:type="auto"/>
            <w:shd w:val="clear" w:color="auto" w:fill="auto"/>
            <w:vAlign w:val="bottom"/>
            <w:hideMark/>
          </w:tcPr>
          <w:p w:rsidR="00601B5F" w:rsidRPr="001A4F81" w:rsidRDefault="00601B5F" w:rsidP="001A4F81">
            <w:pPr>
              <w:suppressAutoHyphens w:val="0"/>
              <w:spacing w:before="480" w:after="480"/>
              <w:rPr>
                <w:rFonts w:ascii="Segoe UI" w:hAnsi="Segoe UI" w:cs="Segoe UI"/>
                <w:color w:val="374151"/>
                <w:sz w:val="21"/>
                <w:szCs w:val="21"/>
                <w:lang w:val="es-CL"/>
              </w:rPr>
            </w:pPr>
            <w:r w:rsidRPr="001A4F81">
              <w:rPr>
                <w:rFonts w:ascii="Segoe UI" w:hAnsi="Segoe UI" w:cs="Segoe UI"/>
                <w:color w:val="374151"/>
                <w:sz w:val="21"/>
                <w:szCs w:val="21"/>
                <w:lang w:val="es-CL"/>
              </w:rPr>
              <w:t>Eventos y Descripciones</w:t>
            </w:r>
          </w:p>
        </w:tc>
        <w:tc>
          <w:tcPr>
            <w:tcW w:w="0" w:type="auto"/>
            <w:shd w:val="clear" w:color="auto" w:fill="auto"/>
            <w:vAlign w:val="bottom"/>
            <w:hideMark/>
          </w:tcPr>
          <w:p w:rsidR="00601B5F" w:rsidRPr="001A4F81" w:rsidRDefault="00601B5F" w:rsidP="001A4F81">
            <w:pPr>
              <w:suppressAutoHyphens w:val="0"/>
              <w:spacing w:before="480" w:after="480"/>
              <w:rPr>
                <w:rFonts w:ascii="Segoe UI" w:hAnsi="Segoe UI" w:cs="Segoe UI"/>
                <w:color w:val="374151"/>
                <w:sz w:val="21"/>
                <w:szCs w:val="21"/>
                <w:lang w:val="es-CL"/>
              </w:rPr>
            </w:pPr>
            <w:r w:rsidRPr="001A4F81">
              <w:rPr>
                <w:rFonts w:ascii="Segoe UI" w:hAnsi="Segoe UI" w:cs="Segoe UI"/>
                <w:color w:val="374151"/>
                <w:sz w:val="21"/>
                <w:szCs w:val="21"/>
                <w:lang w:val="es-CL"/>
              </w:rPr>
              <w:t>Falta la mayoría de los eventos o las descripciones son incorrectas o vagas.</w:t>
            </w:r>
          </w:p>
        </w:tc>
        <w:tc>
          <w:tcPr>
            <w:tcW w:w="0" w:type="auto"/>
            <w:shd w:val="clear" w:color="auto" w:fill="auto"/>
            <w:vAlign w:val="bottom"/>
            <w:hideMark/>
          </w:tcPr>
          <w:p w:rsidR="00601B5F" w:rsidRPr="001A4F81" w:rsidRDefault="00601B5F" w:rsidP="001A4F81">
            <w:pPr>
              <w:suppressAutoHyphens w:val="0"/>
              <w:spacing w:before="480" w:after="480"/>
              <w:rPr>
                <w:rFonts w:ascii="Segoe UI" w:hAnsi="Segoe UI" w:cs="Segoe UI"/>
                <w:color w:val="374151"/>
                <w:sz w:val="21"/>
                <w:szCs w:val="21"/>
                <w:lang w:val="es-CL"/>
              </w:rPr>
            </w:pPr>
            <w:r w:rsidRPr="001A4F81">
              <w:rPr>
                <w:rFonts w:ascii="Segoe UI" w:hAnsi="Segoe UI" w:cs="Segoe UI"/>
                <w:color w:val="374151"/>
                <w:sz w:val="21"/>
                <w:szCs w:val="21"/>
                <w:lang w:val="es-CL"/>
              </w:rPr>
              <w:t>Algunos eventos están presentes, pero las descripciones son incompletas o imprecisas.</w:t>
            </w:r>
          </w:p>
        </w:tc>
        <w:tc>
          <w:tcPr>
            <w:tcW w:w="0" w:type="auto"/>
            <w:shd w:val="clear" w:color="auto" w:fill="auto"/>
            <w:vAlign w:val="bottom"/>
            <w:hideMark/>
          </w:tcPr>
          <w:p w:rsidR="00601B5F" w:rsidRPr="001A4F81" w:rsidRDefault="00601B5F" w:rsidP="001A4F81">
            <w:pPr>
              <w:suppressAutoHyphens w:val="0"/>
              <w:spacing w:before="480" w:after="480"/>
              <w:rPr>
                <w:rFonts w:ascii="Segoe UI" w:hAnsi="Segoe UI" w:cs="Segoe UI"/>
                <w:color w:val="374151"/>
                <w:sz w:val="21"/>
                <w:szCs w:val="21"/>
                <w:lang w:val="es-CL"/>
              </w:rPr>
            </w:pPr>
            <w:r w:rsidRPr="001A4F81">
              <w:rPr>
                <w:rFonts w:ascii="Segoe UI" w:hAnsi="Segoe UI" w:cs="Segoe UI"/>
                <w:color w:val="374151"/>
                <w:sz w:val="21"/>
                <w:szCs w:val="21"/>
                <w:lang w:val="es-CL"/>
              </w:rPr>
              <w:t>La mayoría de los eventos están presentes, con descripciones precisas y suficientes.</w:t>
            </w:r>
          </w:p>
        </w:tc>
        <w:tc>
          <w:tcPr>
            <w:tcW w:w="0" w:type="auto"/>
            <w:shd w:val="clear" w:color="auto" w:fill="auto"/>
            <w:vAlign w:val="bottom"/>
            <w:hideMark/>
          </w:tcPr>
          <w:p w:rsidR="00601B5F" w:rsidRPr="001A4F81" w:rsidRDefault="00601B5F" w:rsidP="001A4F81">
            <w:pPr>
              <w:suppressAutoHyphens w:val="0"/>
              <w:spacing w:before="480" w:after="480"/>
              <w:rPr>
                <w:rFonts w:ascii="Segoe UI" w:hAnsi="Segoe UI" w:cs="Segoe UI"/>
                <w:color w:val="374151"/>
                <w:sz w:val="21"/>
                <w:szCs w:val="21"/>
                <w:lang w:val="es-CL"/>
              </w:rPr>
            </w:pPr>
            <w:r w:rsidRPr="001A4F81">
              <w:rPr>
                <w:rFonts w:ascii="Segoe UI" w:hAnsi="Segoe UI" w:cs="Segoe UI"/>
                <w:color w:val="374151"/>
                <w:sz w:val="21"/>
                <w:szCs w:val="21"/>
                <w:lang w:val="es-CL"/>
              </w:rPr>
              <w:t>Todos los eventos clave están presentes, con descripciones detalladas y precisas.</w:t>
            </w:r>
          </w:p>
        </w:tc>
      </w:tr>
      <w:tr w:rsidR="00601B5F" w:rsidRPr="001A4F81" w:rsidTr="00601B5F">
        <w:trPr>
          <w:tblCellSpacing w:w="15" w:type="dxa"/>
        </w:trPr>
        <w:tc>
          <w:tcPr>
            <w:tcW w:w="0" w:type="auto"/>
            <w:shd w:val="clear" w:color="auto" w:fill="auto"/>
            <w:vAlign w:val="bottom"/>
            <w:hideMark/>
          </w:tcPr>
          <w:p w:rsidR="00601B5F" w:rsidRPr="001A4F81" w:rsidRDefault="00601B5F" w:rsidP="001A4F81">
            <w:pPr>
              <w:suppressAutoHyphens w:val="0"/>
              <w:spacing w:before="480" w:after="480"/>
              <w:rPr>
                <w:rFonts w:ascii="Segoe UI" w:hAnsi="Segoe UI" w:cs="Segoe UI"/>
                <w:color w:val="374151"/>
                <w:sz w:val="21"/>
                <w:szCs w:val="21"/>
                <w:lang w:val="es-CL"/>
              </w:rPr>
            </w:pPr>
            <w:r w:rsidRPr="001A4F81">
              <w:rPr>
                <w:rFonts w:ascii="Segoe UI" w:hAnsi="Segoe UI" w:cs="Segoe UI"/>
                <w:color w:val="374151"/>
                <w:sz w:val="21"/>
                <w:szCs w:val="21"/>
                <w:lang w:val="es-CL"/>
              </w:rPr>
              <w:lastRenderedPageBreak/>
              <w:t>Conexiones y Tendencias</w:t>
            </w:r>
          </w:p>
        </w:tc>
        <w:tc>
          <w:tcPr>
            <w:tcW w:w="0" w:type="auto"/>
            <w:shd w:val="clear" w:color="auto" w:fill="auto"/>
            <w:vAlign w:val="bottom"/>
            <w:hideMark/>
          </w:tcPr>
          <w:p w:rsidR="00601B5F" w:rsidRPr="001A4F81" w:rsidRDefault="00601B5F" w:rsidP="001A4F81">
            <w:pPr>
              <w:suppressAutoHyphens w:val="0"/>
              <w:spacing w:before="480" w:after="480"/>
              <w:rPr>
                <w:rFonts w:ascii="Segoe UI" w:hAnsi="Segoe UI" w:cs="Segoe UI"/>
                <w:color w:val="374151"/>
                <w:sz w:val="21"/>
                <w:szCs w:val="21"/>
                <w:lang w:val="es-CL"/>
              </w:rPr>
            </w:pPr>
            <w:r w:rsidRPr="001A4F81">
              <w:rPr>
                <w:rFonts w:ascii="Segoe UI" w:hAnsi="Segoe UI" w:cs="Segoe UI"/>
                <w:color w:val="374151"/>
                <w:sz w:val="21"/>
                <w:szCs w:val="21"/>
                <w:lang w:val="es-CL"/>
              </w:rPr>
              <w:t>No se destacan conexiones ni tendencias entre los eventos.</w:t>
            </w:r>
          </w:p>
        </w:tc>
        <w:tc>
          <w:tcPr>
            <w:tcW w:w="0" w:type="auto"/>
            <w:shd w:val="clear" w:color="auto" w:fill="auto"/>
            <w:vAlign w:val="bottom"/>
            <w:hideMark/>
          </w:tcPr>
          <w:p w:rsidR="00601B5F" w:rsidRPr="001A4F81" w:rsidRDefault="00601B5F" w:rsidP="001A4F81">
            <w:pPr>
              <w:suppressAutoHyphens w:val="0"/>
              <w:spacing w:before="480" w:after="480"/>
              <w:rPr>
                <w:rFonts w:ascii="Segoe UI" w:hAnsi="Segoe UI" w:cs="Segoe UI"/>
                <w:color w:val="374151"/>
                <w:sz w:val="21"/>
                <w:szCs w:val="21"/>
                <w:lang w:val="es-CL"/>
              </w:rPr>
            </w:pPr>
            <w:r w:rsidRPr="001A4F81">
              <w:rPr>
                <w:rFonts w:ascii="Segoe UI" w:hAnsi="Segoe UI" w:cs="Segoe UI"/>
                <w:color w:val="374151"/>
                <w:sz w:val="21"/>
                <w:szCs w:val="21"/>
                <w:lang w:val="es-CL"/>
              </w:rPr>
              <w:t>Se mencionan algunas conexiones y tendencias de manera vaga.</w:t>
            </w:r>
          </w:p>
        </w:tc>
        <w:tc>
          <w:tcPr>
            <w:tcW w:w="0" w:type="auto"/>
            <w:shd w:val="clear" w:color="auto" w:fill="auto"/>
            <w:vAlign w:val="bottom"/>
            <w:hideMark/>
          </w:tcPr>
          <w:p w:rsidR="00601B5F" w:rsidRPr="001A4F81" w:rsidRDefault="00601B5F" w:rsidP="001A4F81">
            <w:pPr>
              <w:suppressAutoHyphens w:val="0"/>
              <w:spacing w:before="480" w:after="480"/>
              <w:rPr>
                <w:rFonts w:ascii="Segoe UI" w:hAnsi="Segoe UI" w:cs="Segoe UI"/>
                <w:color w:val="374151"/>
                <w:sz w:val="21"/>
                <w:szCs w:val="21"/>
                <w:lang w:val="es-CL"/>
              </w:rPr>
            </w:pPr>
            <w:r w:rsidRPr="001A4F81">
              <w:rPr>
                <w:rFonts w:ascii="Segoe UI" w:hAnsi="Segoe UI" w:cs="Segoe UI"/>
                <w:color w:val="374151"/>
                <w:sz w:val="21"/>
                <w:szCs w:val="21"/>
                <w:lang w:val="es-CL"/>
              </w:rPr>
              <w:t>Se destacan conexiones y tendencias entre algunos eventos de manera adecuada.</w:t>
            </w:r>
          </w:p>
        </w:tc>
        <w:tc>
          <w:tcPr>
            <w:tcW w:w="0" w:type="auto"/>
            <w:shd w:val="clear" w:color="auto" w:fill="auto"/>
            <w:vAlign w:val="bottom"/>
            <w:hideMark/>
          </w:tcPr>
          <w:p w:rsidR="00601B5F" w:rsidRPr="001A4F81" w:rsidRDefault="00601B5F" w:rsidP="001A4F81">
            <w:pPr>
              <w:suppressAutoHyphens w:val="0"/>
              <w:spacing w:before="480" w:after="480"/>
              <w:rPr>
                <w:rFonts w:ascii="Segoe UI" w:hAnsi="Segoe UI" w:cs="Segoe UI"/>
                <w:color w:val="374151"/>
                <w:sz w:val="21"/>
                <w:szCs w:val="21"/>
                <w:lang w:val="es-CL"/>
              </w:rPr>
            </w:pPr>
            <w:r w:rsidRPr="001A4F81">
              <w:rPr>
                <w:rFonts w:ascii="Segoe UI" w:hAnsi="Segoe UI" w:cs="Segoe UI"/>
                <w:color w:val="374151"/>
                <w:sz w:val="21"/>
                <w:szCs w:val="21"/>
                <w:lang w:val="es-CL"/>
              </w:rPr>
              <w:t>Se destacan conexiones y tendencias entre la mayoría de los eventos de manera efectiva.</w:t>
            </w:r>
          </w:p>
        </w:tc>
      </w:tr>
      <w:tr w:rsidR="00601B5F" w:rsidRPr="001A4F81" w:rsidTr="00601B5F">
        <w:trPr>
          <w:tblCellSpacing w:w="15" w:type="dxa"/>
        </w:trPr>
        <w:tc>
          <w:tcPr>
            <w:tcW w:w="0" w:type="auto"/>
            <w:shd w:val="clear" w:color="auto" w:fill="auto"/>
            <w:vAlign w:val="bottom"/>
            <w:hideMark/>
          </w:tcPr>
          <w:p w:rsidR="00601B5F" w:rsidRPr="001A4F81" w:rsidRDefault="00601B5F" w:rsidP="001A4F81">
            <w:pPr>
              <w:suppressAutoHyphens w:val="0"/>
              <w:spacing w:before="480" w:after="480"/>
              <w:rPr>
                <w:rFonts w:ascii="Segoe UI" w:hAnsi="Segoe UI" w:cs="Segoe UI"/>
                <w:color w:val="374151"/>
                <w:sz w:val="21"/>
                <w:szCs w:val="21"/>
                <w:lang w:val="es-CL"/>
              </w:rPr>
            </w:pPr>
            <w:r w:rsidRPr="001A4F81">
              <w:rPr>
                <w:rFonts w:ascii="Segoe UI" w:hAnsi="Segoe UI" w:cs="Segoe UI"/>
                <w:color w:val="374151"/>
                <w:sz w:val="21"/>
                <w:szCs w:val="21"/>
                <w:lang w:val="es-CL"/>
              </w:rPr>
              <w:t>Ortografía y Gramática</w:t>
            </w:r>
          </w:p>
        </w:tc>
        <w:tc>
          <w:tcPr>
            <w:tcW w:w="0" w:type="auto"/>
            <w:shd w:val="clear" w:color="auto" w:fill="auto"/>
            <w:vAlign w:val="bottom"/>
            <w:hideMark/>
          </w:tcPr>
          <w:p w:rsidR="00601B5F" w:rsidRPr="001A4F81" w:rsidRDefault="00601B5F" w:rsidP="001A4F81">
            <w:pPr>
              <w:suppressAutoHyphens w:val="0"/>
              <w:spacing w:before="480" w:after="480"/>
              <w:rPr>
                <w:rFonts w:ascii="Segoe UI" w:hAnsi="Segoe UI" w:cs="Segoe UI"/>
                <w:color w:val="374151"/>
                <w:sz w:val="21"/>
                <w:szCs w:val="21"/>
                <w:lang w:val="es-CL"/>
              </w:rPr>
            </w:pPr>
            <w:r w:rsidRPr="001A4F81">
              <w:rPr>
                <w:rFonts w:ascii="Segoe UI" w:hAnsi="Segoe UI" w:cs="Segoe UI"/>
                <w:color w:val="374151"/>
                <w:sz w:val="21"/>
                <w:szCs w:val="21"/>
                <w:lang w:val="es-CL"/>
              </w:rPr>
              <w:t>Numerosos errores de ortografía y gramática.</w:t>
            </w:r>
          </w:p>
        </w:tc>
        <w:tc>
          <w:tcPr>
            <w:tcW w:w="0" w:type="auto"/>
            <w:shd w:val="clear" w:color="auto" w:fill="auto"/>
            <w:vAlign w:val="bottom"/>
            <w:hideMark/>
          </w:tcPr>
          <w:p w:rsidR="00601B5F" w:rsidRPr="001A4F81" w:rsidRDefault="00601B5F" w:rsidP="001A4F81">
            <w:pPr>
              <w:suppressAutoHyphens w:val="0"/>
              <w:spacing w:before="480" w:after="480"/>
              <w:rPr>
                <w:rFonts w:ascii="Segoe UI" w:hAnsi="Segoe UI" w:cs="Segoe UI"/>
                <w:color w:val="374151"/>
                <w:sz w:val="21"/>
                <w:szCs w:val="21"/>
                <w:lang w:val="es-CL"/>
              </w:rPr>
            </w:pPr>
            <w:r w:rsidRPr="001A4F81">
              <w:rPr>
                <w:rFonts w:ascii="Segoe UI" w:hAnsi="Segoe UI" w:cs="Segoe UI"/>
                <w:color w:val="374151"/>
                <w:sz w:val="21"/>
                <w:szCs w:val="21"/>
                <w:lang w:val="es-CL"/>
              </w:rPr>
              <w:t>Varios errores de ortografía y gramática.</w:t>
            </w:r>
          </w:p>
        </w:tc>
        <w:tc>
          <w:tcPr>
            <w:tcW w:w="0" w:type="auto"/>
            <w:shd w:val="clear" w:color="auto" w:fill="auto"/>
            <w:vAlign w:val="bottom"/>
            <w:hideMark/>
          </w:tcPr>
          <w:p w:rsidR="00601B5F" w:rsidRPr="001A4F81" w:rsidRDefault="00601B5F" w:rsidP="001A4F81">
            <w:pPr>
              <w:suppressAutoHyphens w:val="0"/>
              <w:spacing w:before="480" w:after="480"/>
              <w:rPr>
                <w:rFonts w:ascii="Segoe UI" w:hAnsi="Segoe UI" w:cs="Segoe UI"/>
                <w:color w:val="374151"/>
                <w:sz w:val="21"/>
                <w:szCs w:val="21"/>
                <w:lang w:val="es-CL"/>
              </w:rPr>
            </w:pPr>
            <w:r w:rsidRPr="001A4F81">
              <w:rPr>
                <w:rFonts w:ascii="Segoe UI" w:hAnsi="Segoe UI" w:cs="Segoe UI"/>
                <w:color w:val="374151"/>
                <w:sz w:val="21"/>
                <w:szCs w:val="21"/>
                <w:lang w:val="es-CL"/>
              </w:rPr>
              <w:t>Algunos errores menores de ortografía y gramática.</w:t>
            </w:r>
          </w:p>
        </w:tc>
        <w:tc>
          <w:tcPr>
            <w:tcW w:w="0" w:type="auto"/>
            <w:shd w:val="clear" w:color="auto" w:fill="auto"/>
            <w:vAlign w:val="bottom"/>
            <w:hideMark/>
          </w:tcPr>
          <w:p w:rsidR="00601B5F" w:rsidRPr="001A4F81" w:rsidRDefault="00601B5F" w:rsidP="001A4F81">
            <w:pPr>
              <w:suppressAutoHyphens w:val="0"/>
              <w:spacing w:before="480" w:after="480"/>
              <w:rPr>
                <w:rFonts w:ascii="Segoe UI" w:hAnsi="Segoe UI" w:cs="Segoe UI"/>
                <w:color w:val="374151"/>
                <w:sz w:val="21"/>
                <w:szCs w:val="21"/>
                <w:lang w:val="es-CL"/>
              </w:rPr>
            </w:pPr>
            <w:r w:rsidRPr="001A4F81">
              <w:rPr>
                <w:rFonts w:ascii="Segoe UI" w:hAnsi="Segoe UI" w:cs="Segoe UI"/>
                <w:color w:val="374151"/>
                <w:sz w:val="21"/>
                <w:szCs w:val="21"/>
                <w:lang w:val="es-CL"/>
              </w:rPr>
              <w:t>Pocos errores menores de ortografía y gramática.</w:t>
            </w:r>
          </w:p>
        </w:tc>
      </w:tr>
      <w:tr w:rsidR="00601B5F" w:rsidRPr="001A4F81" w:rsidTr="00601B5F">
        <w:trPr>
          <w:tblCellSpacing w:w="15" w:type="dxa"/>
        </w:trPr>
        <w:tc>
          <w:tcPr>
            <w:tcW w:w="0" w:type="auto"/>
            <w:shd w:val="clear" w:color="auto" w:fill="auto"/>
            <w:vAlign w:val="bottom"/>
            <w:hideMark/>
          </w:tcPr>
          <w:p w:rsidR="00601B5F" w:rsidRPr="001A4F81" w:rsidRDefault="00601B5F" w:rsidP="001A4F81">
            <w:pPr>
              <w:suppressAutoHyphens w:val="0"/>
              <w:spacing w:before="480" w:after="480"/>
              <w:rPr>
                <w:rFonts w:ascii="Segoe UI" w:hAnsi="Segoe UI" w:cs="Segoe UI"/>
                <w:color w:val="374151"/>
                <w:sz w:val="21"/>
                <w:szCs w:val="21"/>
                <w:lang w:val="es-CL"/>
              </w:rPr>
            </w:pPr>
            <w:r w:rsidRPr="001A4F81">
              <w:rPr>
                <w:rFonts w:ascii="Segoe UI" w:hAnsi="Segoe UI" w:cs="Segoe UI"/>
                <w:color w:val="374151"/>
                <w:sz w:val="21"/>
                <w:szCs w:val="21"/>
                <w:lang w:val="es-CL"/>
              </w:rPr>
              <w:t>Presentación General</w:t>
            </w:r>
          </w:p>
        </w:tc>
        <w:tc>
          <w:tcPr>
            <w:tcW w:w="0" w:type="auto"/>
            <w:shd w:val="clear" w:color="auto" w:fill="auto"/>
            <w:vAlign w:val="bottom"/>
            <w:hideMark/>
          </w:tcPr>
          <w:p w:rsidR="00601B5F" w:rsidRPr="001A4F81" w:rsidRDefault="00601B5F" w:rsidP="001A4F81">
            <w:pPr>
              <w:suppressAutoHyphens w:val="0"/>
              <w:spacing w:before="480" w:after="480"/>
              <w:rPr>
                <w:rFonts w:ascii="Segoe UI" w:hAnsi="Segoe UI" w:cs="Segoe UI"/>
                <w:color w:val="374151"/>
                <w:sz w:val="21"/>
                <w:szCs w:val="21"/>
                <w:lang w:val="es-CL"/>
              </w:rPr>
            </w:pPr>
            <w:r w:rsidRPr="001A4F81">
              <w:rPr>
                <w:rFonts w:ascii="Segoe UI" w:hAnsi="Segoe UI" w:cs="Segoe UI"/>
                <w:color w:val="374151"/>
                <w:sz w:val="21"/>
                <w:szCs w:val="21"/>
                <w:lang w:val="es-CL"/>
              </w:rPr>
              <w:t>La línea de tiempo es descuidada y poco atractiva.</w:t>
            </w:r>
          </w:p>
        </w:tc>
        <w:tc>
          <w:tcPr>
            <w:tcW w:w="0" w:type="auto"/>
            <w:shd w:val="clear" w:color="auto" w:fill="auto"/>
            <w:vAlign w:val="bottom"/>
            <w:hideMark/>
          </w:tcPr>
          <w:p w:rsidR="00601B5F" w:rsidRPr="001A4F81" w:rsidRDefault="00601B5F" w:rsidP="001A4F81">
            <w:pPr>
              <w:suppressAutoHyphens w:val="0"/>
              <w:spacing w:before="480" w:after="480"/>
              <w:rPr>
                <w:rFonts w:ascii="Segoe UI" w:hAnsi="Segoe UI" w:cs="Segoe UI"/>
                <w:color w:val="374151"/>
                <w:sz w:val="21"/>
                <w:szCs w:val="21"/>
                <w:lang w:val="es-CL"/>
              </w:rPr>
            </w:pPr>
            <w:r w:rsidRPr="001A4F81">
              <w:rPr>
                <w:rFonts w:ascii="Segoe UI" w:hAnsi="Segoe UI" w:cs="Segoe UI"/>
                <w:color w:val="374151"/>
                <w:sz w:val="21"/>
                <w:szCs w:val="21"/>
                <w:lang w:val="es-CL"/>
              </w:rPr>
              <w:t>La línea de tiempo es presentable pero carece de elementos visuales llamativos.</w:t>
            </w:r>
          </w:p>
        </w:tc>
        <w:tc>
          <w:tcPr>
            <w:tcW w:w="0" w:type="auto"/>
            <w:shd w:val="clear" w:color="auto" w:fill="auto"/>
            <w:vAlign w:val="bottom"/>
            <w:hideMark/>
          </w:tcPr>
          <w:p w:rsidR="00601B5F" w:rsidRPr="001A4F81" w:rsidRDefault="00601B5F" w:rsidP="001A4F81">
            <w:pPr>
              <w:suppressAutoHyphens w:val="0"/>
              <w:spacing w:before="480" w:after="480"/>
              <w:rPr>
                <w:rFonts w:ascii="Segoe UI" w:hAnsi="Segoe UI" w:cs="Segoe UI"/>
                <w:color w:val="374151"/>
                <w:sz w:val="21"/>
                <w:szCs w:val="21"/>
                <w:lang w:val="es-CL"/>
              </w:rPr>
            </w:pPr>
            <w:r w:rsidRPr="001A4F81">
              <w:rPr>
                <w:rFonts w:ascii="Segoe UI" w:hAnsi="Segoe UI" w:cs="Segoe UI"/>
                <w:color w:val="374151"/>
                <w:sz w:val="21"/>
                <w:szCs w:val="21"/>
                <w:lang w:val="es-CL"/>
              </w:rPr>
              <w:t>La línea de tiempo es atractiva y legible.</w:t>
            </w:r>
          </w:p>
        </w:tc>
        <w:tc>
          <w:tcPr>
            <w:tcW w:w="0" w:type="auto"/>
            <w:shd w:val="clear" w:color="auto" w:fill="auto"/>
            <w:vAlign w:val="bottom"/>
            <w:hideMark/>
          </w:tcPr>
          <w:p w:rsidR="00601B5F" w:rsidRPr="001A4F81" w:rsidRDefault="00601B5F" w:rsidP="001A4F81">
            <w:pPr>
              <w:suppressAutoHyphens w:val="0"/>
              <w:spacing w:before="480" w:after="480"/>
              <w:rPr>
                <w:rFonts w:ascii="Segoe UI" w:hAnsi="Segoe UI" w:cs="Segoe UI"/>
                <w:color w:val="374151"/>
                <w:sz w:val="21"/>
                <w:szCs w:val="21"/>
                <w:lang w:val="es-CL"/>
              </w:rPr>
            </w:pPr>
            <w:r w:rsidRPr="001A4F81">
              <w:rPr>
                <w:rFonts w:ascii="Segoe UI" w:hAnsi="Segoe UI" w:cs="Segoe UI"/>
                <w:color w:val="374151"/>
                <w:sz w:val="21"/>
                <w:szCs w:val="21"/>
                <w:lang w:val="es-CL"/>
              </w:rPr>
              <w:t>La línea de tiempo es visualmente atractiva y bien organizada.</w:t>
            </w:r>
          </w:p>
        </w:tc>
      </w:tr>
    </w:tbl>
    <w:p w:rsidR="001A4F81" w:rsidRDefault="001A4F81" w:rsidP="001A4F81">
      <w:pPr>
        <w:ind w:left="360"/>
        <w:jc w:val="both"/>
        <w:rPr>
          <w:rFonts w:ascii="Arial" w:hAnsi="Arial" w:cs="Arial"/>
          <w:lang w:val="es-CL"/>
        </w:rPr>
      </w:pPr>
    </w:p>
    <w:tbl>
      <w:tblPr>
        <w:tblStyle w:val="Tablaconcuadrcula"/>
        <w:tblW w:w="0" w:type="auto"/>
        <w:tblLook w:val="04A0" w:firstRow="1" w:lastRow="0" w:firstColumn="1" w:lastColumn="0" w:noHBand="0" w:noVBand="1"/>
      </w:tblPr>
      <w:tblGrid>
        <w:gridCol w:w="2122"/>
        <w:gridCol w:w="1842"/>
      </w:tblGrid>
      <w:tr w:rsidR="00601B5F" w:rsidTr="00547320">
        <w:tc>
          <w:tcPr>
            <w:tcW w:w="2122" w:type="dxa"/>
          </w:tcPr>
          <w:p w:rsidR="00601B5F" w:rsidRDefault="00601B5F" w:rsidP="00547320">
            <w:pPr>
              <w:jc w:val="both"/>
              <w:rPr>
                <w:rFonts w:ascii="Arial" w:hAnsi="Arial" w:cs="Arial"/>
                <w:lang w:val="es-CL"/>
              </w:rPr>
            </w:pPr>
            <w:r>
              <w:rPr>
                <w:rFonts w:ascii="Arial" w:hAnsi="Arial" w:cs="Arial"/>
                <w:lang w:val="es-CL"/>
              </w:rPr>
              <w:t>Puntaje ideal</w:t>
            </w:r>
          </w:p>
        </w:tc>
        <w:tc>
          <w:tcPr>
            <w:tcW w:w="1842" w:type="dxa"/>
          </w:tcPr>
          <w:p w:rsidR="00601B5F" w:rsidRDefault="00601B5F" w:rsidP="00547320">
            <w:pPr>
              <w:jc w:val="both"/>
              <w:rPr>
                <w:rFonts w:ascii="Arial" w:hAnsi="Arial" w:cs="Arial"/>
                <w:lang w:val="es-CL"/>
              </w:rPr>
            </w:pPr>
            <w:r>
              <w:rPr>
                <w:rFonts w:ascii="Arial" w:hAnsi="Arial" w:cs="Arial"/>
                <w:lang w:val="es-CL"/>
              </w:rPr>
              <w:t>42</w:t>
            </w:r>
          </w:p>
        </w:tc>
      </w:tr>
      <w:tr w:rsidR="00601B5F" w:rsidTr="00547320">
        <w:tc>
          <w:tcPr>
            <w:tcW w:w="2122" w:type="dxa"/>
          </w:tcPr>
          <w:p w:rsidR="00601B5F" w:rsidRDefault="00601B5F" w:rsidP="00547320">
            <w:pPr>
              <w:jc w:val="both"/>
              <w:rPr>
                <w:rFonts w:ascii="Arial" w:hAnsi="Arial" w:cs="Arial"/>
                <w:lang w:val="es-CL"/>
              </w:rPr>
            </w:pPr>
            <w:r>
              <w:rPr>
                <w:rFonts w:ascii="Arial" w:hAnsi="Arial" w:cs="Arial"/>
                <w:lang w:val="es-CL"/>
              </w:rPr>
              <w:t>Puntaje obtenido</w:t>
            </w:r>
          </w:p>
        </w:tc>
        <w:tc>
          <w:tcPr>
            <w:tcW w:w="1842" w:type="dxa"/>
          </w:tcPr>
          <w:p w:rsidR="00601B5F" w:rsidRDefault="00601B5F" w:rsidP="00547320">
            <w:pPr>
              <w:jc w:val="both"/>
              <w:rPr>
                <w:rFonts w:ascii="Arial" w:hAnsi="Arial" w:cs="Arial"/>
                <w:lang w:val="es-CL"/>
              </w:rPr>
            </w:pPr>
          </w:p>
        </w:tc>
      </w:tr>
      <w:tr w:rsidR="00601B5F" w:rsidTr="00547320">
        <w:tc>
          <w:tcPr>
            <w:tcW w:w="2122" w:type="dxa"/>
          </w:tcPr>
          <w:p w:rsidR="00601B5F" w:rsidRDefault="00601B5F" w:rsidP="00547320">
            <w:pPr>
              <w:jc w:val="both"/>
              <w:rPr>
                <w:rFonts w:ascii="Arial" w:hAnsi="Arial" w:cs="Arial"/>
                <w:lang w:val="es-CL"/>
              </w:rPr>
            </w:pPr>
            <w:r>
              <w:rPr>
                <w:rFonts w:ascii="Arial" w:hAnsi="Arial" w:cs="Arial"/>
                <w:lang w:val="es-CL"/>
              </w:rPr>
              <w:t>NOTA</w:t>
            </w:r>
          </w:p>
        </w:tc>
        <w:tc>
          <w:tcPr>
            <w:tcW w:w="1842" w:type="dxa"/>
          </w:tcPr>
          <w:p w:rsidR="00601B5F" w:rsidRDefault="00601B5F" w:rsidP="00547320">
            <w:pPr>
              <w:jc w:val="both"/>
              <w:rPr>
                <w:rFonts w:ascii="Arial" w:hAnsi="Arial" w:cs="Arial"/>
                <w:lang w:val="es-CL"/>
              </w:rPr>
            </w:pPr>
          </w:p>
          <w:p w:rsidR="00601B5F" w:rsidRDefault="00601B5F" w:rsidP="00547320">
            <w:pPr>
              <w:jc w:val="both"/>
              <w:rPr>
                <w:rFonts w:ascii="Arial" w:hAnsi="Arial" w:cs="Arial"/>
                <w:lang w:val="es-CL"/>
              </w:rPr>
            </w:pPr>
          </w:p>
          <w:p w:rsidR="00601B5F" w:rsidRDefault="00601B5F" w:rsidP="00547320">
            <w:pPr>
              <w:jc w:val="both"/>
              <w:rPr>
                <w:rFonts w:ascii="Arial" w:hAnsi="Arial" w:cs="Arial"/>
                <w:lang w:val="es-CL"/>
              </w:rPr>
            </w:pPr>
          </w:p>
          <w:p w:rsidR="00601B5F" w:rsidRDefault="00601B5F" w:rsidP="00547320">
            <w:pPr>
              <w:jc w:val="both"/>
              <w:rPr>
                <w:rFonts w:ascii="Arial" w:hAnsi="Arial" w:cs="Arial"/>
                <w:lang w:val="es-CL"/>
              </w:rPr>
            </w:pPr>
          </w:p>
        </w:tc>
      </w:tr>
    </w:tbl>
    <w:p w:rsidR="00601B5F" w:rsidRPr="001A4F81" w:rsidRDefault="00601B5F" w:rsidP="001A4F81">
      <w:pPr>
        <w:ind w:left="360"/>
        <w:jc w:val="both"/>
        <w:rPr>
          <w:rFonts w:ascii="Arial" w:hAnsi="Arial" w:cs="Arial"/>
          <w:lang w:val="es-CL"/>
        </w:rPr>
      </w:pPr>
    </w:p>
    <w:sectPr w:rsidR="00601B5F" w:rsidRPr="001A4F81" w:rsidSect="00D45D67">
      <w:headerReference w:type="default" r:id="rId7"/>
      <w:foot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08F1" w:rsidRDefault="000D08F1" w:rsidP="00D45D67">
      <w:r>
        <w:separator/>
      </w:r>
    </w:p>
  </w:endnote>
  <w:endnote w:type="continuationSeparator" w:id="0">
    <w:p w:rsidR="000D08F1" w:rsidRDefault="000D08F1" w:rsidP="00D4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5D67" w:rsidRDefault="00D45D67">
    <w:pPr>
      <w:pStyle w:val="Piedepgina"/>
    </w:pPr>
  </w:p>
  <w:p w:rsidR="00D45D67" w:rsidRDefault="00D45D67">
    <w:pPr>
      <w:pStyle w:val="Piedepgina"/>
    </w:pPr>
  </w:p>
  <w:p w:rsidR="00D45D67" w:rsidRDefault="00D45D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08F1" w:rsidRDefault="000D08F1" w:rsidP="00D45D67">
      <w:r>
        <w:separator/>
      </w:r>
    </w:p>
  </w:footnote>
  <w:footnote w:type="continuationSeparator" w:id="0">
    <w:p w:rsidR="000D08F1" w:rsidRDefault="000D08F1" w:rsidP="00D4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5D67" w:rsidRDefault="00D45D67">
    <w:pPr>
      <w:pStyle w:val="Encabezado"/>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7190"/>
    </w:tblGrid>
    <w:tr w:rsidR="00EB6F3F" w:rsidRPr="00BF69CE" w:rsidTr="00EB6F3F">
      <w:trPr>
        <w:cantSplit/>
        <w:trHeight w:val="712"/>
      </w:trPr>
      <w:tc>
        <w:tcPr>
          <w:tcW w:w="1828" w:type="dxa"/>
          <w:vMerge w:val="restart"/>
        </w:tcPr>
        <w:p w:rsidR="00EB6F3F" w:rsidRPr="00BF69CE" w:rsidRDefault="00EB6F3F" w:rsidP="00D45D67">
          <w:pPr>
            <w:tabs>
              <w:tab w:val="center" w:pos="4252"/>
              <w:tab w:val="right" w:pos="8504"/>
            </w:tabs>
            <w:rPr>
              <w:rFonts w:ascii="Arial" w:hAnsi="Arial" w:cs="Arial"/>
              <w:i/>
              <w:sz w:val="16"/>
            </w:rPr>
          </w:pPr>
          <w:r>
            <w:rPr>
              <w:noProof/>
            </w:rPr>
            <w:drawing>
              <wp:inline distT="0" distB="0" distL="0" distR="0" wp14:anchorId="4B47D9E9" wp14:editId="1E7FA300">
                <wp:extent cx="542260" cy="659859"/>
                <wp:effectExtent l="0" t="0" r="4445" b="635"/>
                <wp:docPr id="172153693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536937" name="Imagen 1721536937"/>
                        <pic:cNvPicPr/>
                      </pic:nvPicPr>
                      <pic:blipFill>
                        <a:blip r:embed="rId1">
                          <a:extLst>
                            <a:ext uri="{28A0092B-C50C-407E-A947-70E740481C1C}">
                              <a14:useLocalDpi xmlns:a14="http://schemas.microsoft.com/office/drawing/2010/main" val="0"/>
                            </a:ext>
                          </a:extLst>
                        </a:blip>
                        <a:stretch>
                          <a:fillRect/>
                        </a:stretch>
                      </pic:blipFill>
                      <pic:spPr>
                        <a:xfrm>
                          <a:off x="0" y="0"/>
                          <a:ext cx="543598" cy="661488"/>
                        </a:xfrm>
                        <a:prstGeom prst="rect">
                          <a:avLst/>
                        </a:prstGeom>
                      </pic:spPr>
                    </pic:pic>
                  </a:graphicData>
                </a:graphic>
              </wp:inline>
            </w:drawing>
          </w:r>
        </w:p>
      </w:tc>
      <w:tc>
        <w:tcPr>
          <w:tcW w:w="7190" w:type="dxa"/>
          <w:tcBorders>
            <w:bottom w:val="single" w:sz="4" w:space="0" w:color="auto"/>
          </w:tcBorders>
        </w:tcPr>
        <w:p w:rsidR="00EB6F3F" w:rsidRDefault="00EB6F3F" w:rsidP="00D45D67">
          <w:pPr>
            <w:tabs>
              <w:tab w:val="center" w:pos="4252"/>
              <w:tab w:val="right" w:pos="8504"/>
            </w:tabs>
            <w:jc w:val="center"/>
            <w:rPr>
              <w:rFonts w:ascii="Arial" w:hAnsi="Arial" w:cs="Arial"/>
            </w:rPr>
          </w:pPr>
          <w:r>
            <w:rPr>
              <w:rFonts w:ascii="Arial" w:hAnsi="Arial" w:cs="Arial"/>
            </w:rPr>
            <w:t>Control del Proceso Educativo</w:t>
          </w:r>
        </w:p>
        <w:p w:rsidR="00EB6F3F" w:rsidRDefault="0038605D" w:rsidP="00D45D67">
          <w:pPr>
            <w:tabs>
              <w:tab w:val="center" w:pos="4252"/>
              <w:tab w:val="right" w:pos="8504"/>
            </w:tabs>
            <w:jc w:val="center"/>
            <w:rPr>
              <w:rFonts w:ascii="Arial" w:hAnsi="Arial" w:cs="Arial"/>
              <w:b/>
            </w:rPr>
          </w:pPr>
          <w:r>
            <w:rPr>
              <w:rFonts w:ascii="Arial" w:hAnsi="Arial" w:cs="Arial"/>
              <w:b/>
            </w:rPr>
            <w:t xml:space="preserve">Texto </w:t>
          </w:r>
          <w:r w:rsidR="001A4F81">
            <w:rPr>
              <w:rFonts w:ascii="Arial" w:hAnsi="Arial" w:cs="Arial"/>
              <w:b/>
            </w:rPr>
            <w:t>Doctrina Monroe e intervenciones de EE.UU. en América</w:t>
          </w:r>
        </w:p>
        <w:p w:rsidR="00EB6F3F" w:rsidRPr="00DF66CC" w:rsidRDefault="00EB6F3F" w:rsidP="00D45D67">
          <w:pPr>
            <w:tabs>
              <w:tab w:val="center" w:pos="4252"/>
              <w:tab w:val="right" w:pos="8504"/>
            </w:tabs>
            <w:jc w:val="center"/>
            <w:rPr>
              <w:rFonts w:ascii="Arial" w:hAnsi="Arial" w:cs="Arial"/>
              <w:b/>
            </w:rPr>
          </w:pPr>
          <w:r>
            <w:rPr>
              <w:rFonts w:ascii="Arial" w:hAnsi="Arial" w:cs="Arial"/>
              <w:b/>
            </w:rPr>
            <w:t>2 MEDIO</w:t>
          </w:r>
        </w:p>
      </w:tc>
    </w:tr>
    <w:tr w:rsidR="00EB6F3F" w:rsidRPr="00BF69CE" w:rsidTr="00EB6F3F">
      <w:trPr>
        <w:cantSplit/>
        <w:trHeight w:val="302"/>
      </w:trPr>
      <w:tc>
        <w:tcPr>
          <w:tcW w:w="1828" w:type="dxa"/>
          <w:vMerge/>
        </w:tcPr>
        <w:p w:rsidR="00EB6F3F" w:rsidRPr="00BF69CE" w:rsidRDefault="00EB6F3F" w:rsidP="00D45D67">
          <w:pPr>
            <w:tabs>
              <w:tab w:val="center" w:pos="4252"/>
              <w:tab w:val="right" w:pos="8504"/>
            </w:tabs>
            <w:rPr>
              <w:rFonts w:ascii="Arial" w:hAnsi="Arial" w:cs="Arial"/>
              <w:color w:val="000000"/>
            </w:rPr>
          </w:pPr>
        </w:p>
      </w:tc>
      <w:tc>
        <w:tcPr>
          <w:tcW w:w="7190" w:type="dxa"/>
          <w:tcBorders>
            <w:top w:val="single" w:sz="4" w:space="0" w:color="auto"/>
          </w:tcBorders>
        </w:tcPr>
        <w:p w:rsidR="00EB6F3F" w:rsidRPr="00BF69CE" w:rsidRDefault="00EB6F3F" w:rsidP="00D45D67">
          <w:pPr>
            <w:tabs>
              <w:tab w:val="center" w:pos="4252"/>
              <w:tab w:val="right" w:pos="8504"/>
            </w:tabs>
            <w:jc w:val="center"/>
            <w:rPr>
              <w:rFonts w:ascii="Arial" w:hAnsi="Arial" w:cs="Arial"/>
              <w:i/>
              <w:sz w:val="20"/>
            </w:rPr>
          </w:pPr>
          <w:r>
            <w:rPr>
              <w:rFonts w:ascii="Arial" w:hAnsi="Arial" w:cs="Arial"/>
              <w:b/>
              <w:i/>
              <w:color w:val="000000"/>
              <w:sz w:val="20"/>
            </w:rPr>
            <w:t>Fundación Educacional COLEGIO MAGISTER</w:t>
          </w:r>
        </w:p>
      </w:tc>
    </w:tr>
  </w:tbl>
  <w:p w:rsidR="00D45D67" w:rsidRDefault="00D45D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Ttulo1"/>
      <w:lvlText w:val="Artículo %1."/>
      <w:lvlJc w:val="left"/>
      <w:pPr>
        <w:tabs>
          <w:tab w:val="num" w:pos="1440"/>
        </w:tabs>
        <w:ind w:left="0" w:firstLine="0"/>
      </w:pPr>
    </w:lvl>
    <w:lvl w:ilvl="1">
      <w:start w:val="1"/>
      <w:numFmt w:val="decimal"/>
      <w:pStyle w:val="Ttulo2"/>
      <w:lvlText w:val="Sección %1.%2"/>
      <w:lvlJc w:val="left"/>
      <w:pPr>
        <w:tabs>
          <w:tab w:val="num" w:pos="144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2" w15:restartNumberingAfterBreak="0">
    <w:nsid w:val="055D6715"/>
    <w:multiLevelType w:val="multilevel"/>
    <w:tmpl w:val="DD84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A35D90"/>
    <w:multiLevelType w:val="multilevel"/>
    <w:tmpl w:val="5ABA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136B1A"/>
    <w:multiLevelType w:val="multilevel"/>
    <w:tmpl w:val="0CF8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4E7903"/>
    <w:multiLevelType w:val="hybridMultilevel"/>
    <w:tmpl w:val="6886688A"/>
    <w:lvl w:ilvl="0" w:tplc="35207DCC">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9771C51"/>
    <w:multiLevelType w:val="multilevel"/>
    <w:tmpl w:val="2884D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3903753">
    <w:abstractNumId w:val="0"/>
  </w:num>
  <w:num w:numId="2" w16cid:durableId="677922084">
    <w:abstractNumId w:val="1"/>
  </w:num>
  <w:num w:numId="3" w16cid:durableId="1166480123">
    <w:abstractNumId w:val="5"/>
  </w:num>
  <w:num w:numId="4" w16cid:durableId="120195753">
    <w:abstractNumId w:val="3"/>
  </w:num>
  <w:num w:numId="5" w16cid:durableId="222177996">
    <w:abstractNumId w:val="2"/>
  </w:num>
  <w:num w:numId="6" w16cid:durableId="8392010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9414802">
    <w:abstractNumId w:val="4"/>
  </w:num>
  <w:num w:numId="8" w16cid:durableId="18556523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embedSystemFonts/>
  <w:activeWritingStyle w:appName="MSWord" w:lang="pt-BR" w:vendorID="64" w:dllVersion="6" w:nlCheck="1" w:checkStyle="0"/>
  <w:activeWritingStyle w:appName="MSWord" w:lang="es-ES" w:vendorID="64" w:dllVersion="6" w:nlCheck="1" w:checkStyle="1"/>
  <w:activeWritingStyle w:appName="MSWord" w:lang="es-ES" w:vendorID="64" w:dllVersion="4096" w:nlCheck="1" w:checkStyle="0"/>
  <w:activeWritingStyle w:appName="MSWord" w:lang="pt-BR"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E3"/>
    <w:rsid w:val="000D08F1"/>
    <w:rsid w:val="001A4F81"/>
    <w:rsid w:val="0029661C"/>
    <w:rsid w:val="0038605D"/>
    <w:rsid w:val="0055037F"/>
    <w:rsid w:val="005D1AE3"/>
    <w:rsid w:val="00601B5F"/>
    <w:rsid w:val="0069328D"/>
    <w:rsid w:val="006F4CAB"/>
    <w:rsid w:val="007638EC"/>
    <w:rsid w:val="00875C77"/>
    <w:rsid w:val="009B6A7C"/>
    <w:rsid w:val="00A2378F"/>
    <w:rsid w:val="00AE188E"/>
    <w:rsid w:val="00AF2B9D"/>
    <w:rsid w:val="00B747DD"/>
    <w:rsid w:val="00D45D67"/>
    <w:rsid w:val="00DB72CE"/>
    <w:rsid w:val="00EB6F3F"/>
    <w:rsid w:val="00FD61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110C60B"/>
  <w15:chartTrackingRefBased/>
  <w15:docId w15:val="{72A4FA07-AA1B-634A-9FFC-A24FD084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s-ES"/>
    </w:rPr>
  </w:style>
  <w:style w:type="paragraph" w:styleId="Ttulo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pPr>
      <w:keepNext/>
      <w:numPr>
        <w:ilvl w:val="3"/>
        <w:numId w:val="1"/>
      </w:numPr>
      <w:spacing w:before="240" w:after="60"/>
      <w:outlineLvl w:val="3"/>
    </w:pPr>
    <w:rPr>
      <w:b/>
      <w:bCs/>
      <w:sz w:val="28"/>
      <w:szCs w:val="28"/>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0">
    <w:name w:val="WW8Num2z0"/>
    <w:rPr>
      <w:b w:val="0"/>
    </w:rPr>
  </w:style>
  <w:style w:type="character" w:customStyle="1" w:styleId="WW8Num2ztrue">
    <w:name w:val="WW8Num2ztrue"/>
  </w:style>
  <w:style w:type="character" w:customStyle="1" w:styleId="WW8Num2ztrue0">
    <w:name w:val="WW8Num2ztrue"/>
  </w:style>
  <w:style w:type="character" w:customStyle="1" w:styleId="WW8Num2ztrue1">
    <w:name w:val="WW8Num2ztrue"/>
  </w:style>
  <w:style w:type="character" w:customStyle="1" w:styleId="WW8Num2ztrue2">
    <w:name w:val="WW8Num2ztrue"/>
  </w:style>
  <w:style w:type="character" w:customStyle="1" w:styleId="WW8Num2ztrue3">
    <w:name w:val="WW8Num2ztrue"/>
  </w:style>
  <w:style w:type="character" w:customStyle="1" w:styleId="WW8Num2ztrue4">
    <w:name w:val="WW8Num2ztrue"/>
  </w:style>
  <w:style w:type="character" w:customStyle="1" w:styleId="WW8Num2ztrue5">
    <w:name w:val="WW8Num2ztrue"/>
  </w:style>
  <w:style w:type="character" w:customStyle="1" w:styleId="WW8Num2ztrue6">
    <w:name w:val="WW8Num2ztrue"/>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pgrafe">
    <w:name w:val="Epígrafe"/>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Encabezado">
    <w:name w:val="header"/>
    <w:basedOn w:val="Normal"/>
    <w:link w:val="EncabezadoCar"/>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
    <w:uiPriority w:val="99"/>
    <w:unhideWhenUsed/>
    <w:rsid w:val="00D45D67"/>
    <w:pPr>
      <w:tabs>
        <w:tab w:val="center" w:pos="4419"/>
        <w:tab w:val="right" w:pos="8838"/>
      </w:tabs>
    </w:pPr>
  </w:style>
  <w:style w:type="character" w:customStyle="1" w:styleId="PiedepginaCar">
    <w:name w:val="Pie de página Car"/>
    <w:link w:val="Piedepgina"/>
    <w:uiPriority w:val="99"/>
    <w:rsid w:val="00D45D67"/>
    <w:rPr>
      <w:sz w:val="24"/>
      <w:szCs w:val="24"/>
      <w:lang w:val="es-ES" w:eastAsia="es-ES_tradnl"/>
    </w:rPr>
  </w:style>
  <w:style w:type="character" w:customStyle="1" w:styleId="EncabezadoCar">
    <w:name w:val="Encabezado Car"/>
    <w:link w:val="Encabezado"/>
    <w:rsid w:val="00D45D67"/>
    <w:rPr>
      <w:sz w:val="24"/>
      <w:szCs w:val="24"/>
      <w:lang w:val="es-ES" w:eastAsia="es-ES_tradnl"/>
    </w:rPr>
  </w:style>
  <w:style w:type="table" w:styleId="Tablaconcuadrcula">
    <w:name w:val="Table Grid"/>
    <w:basedOn w:val="Tablanormal"/>
    <w:uiPriority w:val="59"/>
    <w:rsid w:val="00DB7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8605D"/>
    <w:pPr>
      <w:suppressAutoHyphens w:val="0"/>
      <w:spacing w:before="100" w:beforeAutospacing="1" w:after="100" w:afterAutospacing="1"/>
    </w:pPr>
    <w:rPr>
      <w:lang w:val="es-CL"/>
    </w:rPr>
  </w:style>
  <w:style w:type="character" w:styleId="Textoennegrita">
    <w:name w:val="Strong"/>
    <w:basedOn w:val="Fuentedeprrafopredeter"/>
    <w:uiPriority w:val="22"/>
    <w:qFormat/>
    <w:rsid w:val="0038605D"/>
    <w:rPr>
      <w:b/>
      <w:bCs/>
    </w:rPr>
  </w:style>
  <w:style w:type="character" w:styleId="Hipervnculo">
    <w:name w:val="Hyperlink"/>
    <w:basedOn w:val="Fuentedeprrafopredeter"/>
    <w:uiPriority w:val="99"/>
    <w:semiHidden/>
    <w:unhideWhenUsed/>
    <w:rsid w:val="003860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268">
      <w:bodyDiv w:val="1"/>
      <w:marLeft w:val="0"/>
      <w:marRight w:val="0"/>
      <w:marTop w:val="0"/>
      <w:marBottom w:val="0"/>
      <w:divBdr>
        <w:top w:val="none" w:sz="0" w:space="0" w:color="auto"/>
        <w:left w:val="none" w:sz="0" w:space="0" w:color="auto"/>
        <w:bottom w:val="none" w:sz="0" w:space="0" w:color="auto"/>
        <w:right w:val="none" w:sz="0" w:space="0" w:color="auto"/>
      </w:divBdr>
    </w:div>
    <w:div w:id="223489112">
      <w:bodyDiv w:val="1"/>
      <w:marLeft w:val="0"/>
      <w:marRight w:val="0"/>
      <w:marTop w:val="0"/>
      <w:marBottom w:val="0"/>
      <w:divBdr>
        <w:top w:val="none" w:sz="0" w:space="0" w:color="auto"/>
        <w:left w:val="none" w:sz="0" w:space="0" w:color="auto"/>
        <w:bottom w:val="none" w:sz="0" w:space="0" w:color="auto"/>
        <w:right w:val="none" w:sz="0" w:space="0" w:color="auto"/>
      </w:divBdr>
    </w:div>
    <w:div w:id="257181475">
      <w:bodyDiv w:val="1"/>
      <w:marLeft w:val="0"/>
      <w:marRight w:val="0"/>
      <w:marTop w:val="0"/>
      <w:marBottom w:val="0"/>
      <w:divBdr>
        <w:top w:val="none" w:sz="0" w:space="0" w:color="auto"/>
        <w:left w:val="none" w:sz="0" w:space="0" w:color="auto"/>
        <w:bottom w:val="none" w:sz="0" w:space="0" w:color="auto"/>
        <w:right w:val="none" w:sz="0" w:space="0" w:color="auto"/>
      </w:divBdr>
    </w:div>
    <w:div w:id="275404354">
      <w:bodyDiv w:val="1"/>
      <w:marLeft w:val="0"/>
      <w:marRight w:val="0"/>
      <w:marTop w:val="0"/>
      <w:marBottom w:val="0"/>
      <w:divBdr>
        <w:top w:val="none" w:sz="0" w:space="0" w:color="auto"/>
        <w:left w:val="none" w:sz="0" w:space="0" w:color="auto"/>
        <w:bottom w:val="none" w:sz="0" w:space="0" w:color="auto"/>
        <w:right w:val="none" w:sz="0" w:space="0" w:color="auto"/>
      </w:divBdr>
    </w:div>
    <w:div w:id="414864058">
      <w:bodyDiv w:val="1"/>
      <w:marLeft w:val="0"/>
      <w:marRight w:val="0"/>
      <w:marTop w:val="0"/>
      <w:marBottom w:val="0"/>
      <w:divBdr>
        <w:top w:val="none" w:sz="0" w:space="0" w:color="auto"/>
        <w:left w:val="none" w:sz="0" w:space="0" w:color="auto"/>
        <w:bottom w:val="none" w:sz="0" w:space="0" w:color="auto"/>
        <w:right w:val="none" w:sz="0" w:space="0" w:color="auto"/>
      </w:divBdr>
    </w:div>
    <w:div w:id="621880903">
      <w:bodyDiv w:val="1"/>
      <w:marLeft w:val="0"/>
      <w:marRight w:val="0"/>
      <w:marTop w:val="0"/>
      <w:marBottom w:val="0"/>
      <w:divBdr>
        <w:top w:val="none" w:sz="0" w:space="0" w:color="auto"/>
        <w:left w:val="none" w:sz="0" w:space="0" w:color="auto"/>
        <w:bottom w:val="none" w:sz="0" w:space="0" w:color="auto"/>
        <w:right w:val="none" w:sz="0" w:space="0" w:color="auto"/>
      </w:divBdr>
    </w:div>
    <w:div w:id="668144702">
      <w:bodyDiv w:val="1"/>
      <w:marLeft w:val="0"/>
      <w:marRight w:val="0"/>
      <w:marTop w:val="0"/>
      <w:marBottom w:val="0"/>
      <w:divBdr>
        <w:top w:val="none" w:sz="0" w:space="0" w:color="auto"/>
        <w:left w:val="none" w:sz="0" w:space="0" w:color="auto"/>
        <w:bottom w:val="none" w:sz="0" w:space="0" w:color="auto"/>
        <w:right w:val="none" w:sz="0" w:space="0" w:color="auto"/>
      </w:divBdr>
    </w:div>
    <w:div w:id="696469470">
      <w:bodyDiv w:val="1"/>
      <w:marLeft w:val="0"/>
      <w:marRight w:val="0"/>
      <w:marTop w:val="0"/>
      <w:marBottom w:val="0"/>
      <w:divBdr>
        <w:top w:val="none" w:sz="0" w:space="0" w:color="auto"/>
        <w:left w:val="none" w:sz="0" w:space="0" w:color="auto"/>
        <w:bottom w:val="none" w:sz="0" w:space="0" w:color="auto"/>
        <w:right w:val="none" w:sz="0" w:space="0" w:color="auto"/>
      </w:divBdr>
    </w:div>
    <w:div w:id="719206174">
      <w:bodyDiv w:val="1"/>
      <w:marLeft w:val="0"/>
      <w:marRight w:val="0"/>
      <w:marTop w:val="0"/>
      <w:marBottom w:val="0"/>
      <w:divBdr>
        <w:top w:val="none" w:sz="0" w:space="0" w:color="auto"/>
        <w:left w:val="none" w:sz="0" w:space="0" w:color="auto"/>
        <w:bottom w:val="none" w:sz="0" w:space="0" w:color="auto"/>
        <w:right w:val="none" w:sz="0" w:space="0" w:color="auto"/>
      </w:divBdr>
    </w:div>
    <w:div w:id="819538075">
      <w:bodyDiv w:val="1"/>
      <w:marLeft w:val="0"/>
      <w:marRight w:val="0"/>
      <w:marTop w:val="0"/>
      <w:marBottom w:val="0"/>
      <w:divBdr>
        <w:top w:val="none" w:sz="0" w:space="0" w:color="auto"/>
        <w:left w:val="none" w:sz="0" w:space="0" w:color="auto"/>
        <w:bottom w:val="none" w:sz="0" w:space="0" w:color="auto"/>
        <w:right w:val="none" w:sz="0" w:space="0" w:color="auto"/>
      </w:divBdr>
      <w:divsChild>
        <w:div w:id="1271814315">
          <w:marLeft w:val="0"/>
          <w:marRight w:val="0"/>
          <w:marTop w:val="0"/>
          <w:marBottom w:val="360"/>
          <w:divBdr>
            <w:top w:val="none" w:sz="0" w:space="0" w:color="auto"/>
            <w:left w:val="none" w:sz="0" w:space="0" w:color="auto"/>
            <w:bottom w:val="none" w:sz="0" w:space="0" w:color="auto"/>
            <w:right w:val="none" w:sz="0" w:space="0" w:color="auto"/>
          </w:divBdr>
        </w:div>
      </w:divsChild>
    </w:div>
    <w:div w:id="876089602">
      <w:bodyDiv w:val="1"/>
      <w:marLeft w:val="0"/>
      <w:marRight w:val="0"/>
      <w:marTop w:val="0"/>
      <w:marBottom w:val="0"/>
      <w:divBdr>
        <w:top w:val="none" w:sz="0" w:space="0" w:color="auto"/>
        <w:left w:val="none" w:sz="0" w:space="0" w:color="auto"/>
        <w:bottom w:val="none" w:sz="0" w:space="0" w:color="auto"/>
        <w:right w:val="none" w:sz="0" w:space="0" w:color="auto"/>
      </w:divBdr>
    </w:div>
    <w:div w:id="880556054">
      <w:bodyDiv w:val="1"/>
      <w:marLeft w:val="0"/>
      <w:marRight w:val="0"/>
      <w:marTop w:val="0"/>
      <w:marBottom w:val="0"/>
      <w:divBdr>
        <w:top w:val="none" w:sz="0" w:space="0" w:color="auto"/>
        <w:left w:val="none" w:sz="0" w:space="0" w:color="auto"/>
        <w:bottom w:val="none" w:sz="0" w:space="0" w:color="auto"/>
        <w:right w:val="none" w:sz="0" w:space="0" w:color="auto"/>
      </w:divBdr>
    </w:div>
    <w:div w:id="947739244">
      <w:bodyDiv w:val="1"/>
      <w:marLeft w:val="0"/>
      <w:marRight w:val="0"/>
      <w:marTop w:val="0"/>
      <w:marBottom w:val="0"/>
      <w:divBdr>
        <w:top w:val="none" w:sz="0" w:space="0" w:color="auto"/>
        <w:left w:val="none" w:sz="0" w:space="0" w:color="auto"/>
        <w:bottom w:val="none" w:sz="0" w:space="0" w:color="auto"/>
        <w:right w:val="none" w:sz="0" w:space="0" w:color="auto"/>
      </w:divBdr>
    </w:div>
    <w:div w:id="957028431">
      <w:bodyDiv w:val="1"/>
      <w:marLeft w:val="0"/>
      <w:marRight w:val="0"/>
      <w:marTop w:val="0"/>
      <w:marBottom w:val="0"/>
      <w:divBdr>
        <w:top w:val="none" w:sz="0" w:space="0" w:color="auto"/>
        <w:left w:val="none" w:sz="0" w:space="0" w:color="auto"/>
        <w:bottom w:val="none" w:sz="0" w:space="0" w:color="auto"/>
        <w:right w:val="none" w:sz="0" w:space="0" w:color="auto"/>
      </w:divBdr>
    </w:div>
    <w:div w:id="970525133">
      <w:bodyDiv w:val="1"/>
      <w:marLeft w:val="0"/>
      <w:marRight w:val="0"/>
      <w:marTop w:val="0"/>
      <w:marBottom w:val="0"/>
      <w:divBdr>
        <w:top w:val="none" w:sz="0" w:space="0" w:color="auto"/>
        <w:left w:val="none" w:sz="0" w:space="0" w:color="auto"/>
        <w:bottom w:val="none" w:sz="0" w:space="0" w:color="auto"/>
        <w:right w:val="none" w:sz="0" w:space="0" w:color="auto"/>
      </w:divBdr>
    </w:div>
    <w:div w:id="980308774">
      <w:bodyDiv w:val="1"/>
      <w:marLeft w:val="0"/>
      <w:marRight w:val="0"/>
      <w:marTop w:val="0"/>
      <w:marBottom w:val="0"/>
      <w:divBdr>
        <w:top w:val="none" w:sz="0" w:space="0" w:color="auto"/>
        <w:left w:val="none" w:sz="0" w:space="0" w:color="auto"/>
        <w:bottom w:val="none" w:sz="0" w:space="0" w:color="auto"/>
        <w:right w:val="none" w:sz="0" w:space="0" w:color="auto"/>
      </w:divBdr>
    </w:div>
    <w:div w:id="984972606">
      <w:bodyDiv w:val="1"/>
      <w:marLeft w:val="0"/>
      <w:marRight w:val="0"/>
      <w:marTop w:val="0"/>
      <w:marBottom w:val="0"/>
      <w:divBdr>
        <w:top w:val="none" w:sz="0" w:space="0" w:color="auto"/>
        <w:left w:val="none" w:sz="0" w:space="0" w:color="auto"/>
        <w:bottom w:val="none" w:sz="0" w:space="0" w:color="auto"/>
        <w:right w:val="none" w:sz="0" w:space="0" w:color="auto"/>
      </w:divBdr>
    </w:div>
    <w:div w:id="1038091506">
      <w:bodyDiv w:val="1"/>
      <w:marLeft w:val="0"/>
      <w:marRight w:val="0"/>
      <w:marTop w:val="0"/>
      <w:marBottom w:val="0"/>
      <w:divBdr>
        <w:top w:val="none" w:sz="0" w:space="0" w:color="auto"/>
        <w:left w:val="none" w:sz="0" w:space="0" w:color="auto"/>
        <w:bottom w:val="none" w:sz="0" w:space="0" w:color="auto"/>
        <w:right w:val="none" w:sz="0" w:space="0" w:color="auto"/>
      </w:divBdr>
    </w:div>
    <w:div w:id="1091782229">
      <w:bodyDiv w:val="1"/>
      <w:marLeft w:val="0"/>
      <w:marRight w:val="0"/>
      <w:marTop w:val="0"/>
      <w:marBottom w:val="0"/>
      <w:divBdr>
        <w:top w:val="none" w:sz="0" w:space="0" w:color="auto"/>
        <w:left w:val="none" w:sz="0" w:space="0" w:color="auto"/>
        <w:bottom w:val="none" w:sz="0" w:space="0" w:color="auto"/>
        <w:right w:val="none" w:sz="0" w:space="0" w:color="auto"/>
      </w:divBdr>
      <w:divsChild>
        <w:div w:id="572277596">
          <w:marLeft w:val="0"/>
          <w:marRight w:val="0"/>
          <w:marTop w:val="0"/>
          <w:marBottom w:val="360"/>
          <w:divBdr>
            <w:top w:val="none" w:sz="0" w:space="0" w:color="auto"/>
            <w:left w:val="none" w:sz="0" w:space="0" w:color="auto"/>
            <w:bottom w:val="none" w:sz="0" w:space="0" w:color="auto"/>
            <w:right w:val="none" w:sz="0" w:space="0" w:color="auto"/>
          </w:divBdr>
        </w:div>
      </w:divsChild>
    </w:div>
    <w:div w:id="1183671447">
      <w:bodyDiv w:val="1"/>
      <w:marLeft w:val="0"/>
      <w:marRight w:val="0"/>
      <w:marTop w:val="0"/>
      <w:marBottom w:val="0"/>
      <w:divBdr>
        <w:top w:val="none" w:sz="0" w:space="0" w:color="auto"/>
        <w:left w:val="none" w:sz="0" w:space="0" w:color="auto"/>
        <w:bottom w:val="none" w:sz="0" w:space="0" w:color="auto"/>
        <w:right w:val="none" w:sz="0" w:space="0" w:color="auto"/>
      </w:divBdr>
      <w:divsChild>
        <w:div w:id="276638625">
          <w:marLeft w:val="0"/>
          <w:marRight w:val="0"/>
          <w:marTop w:val="0"/>
          <w:marBottom w:val="360"/>
          <w:divBdr>
            <w:top w:val="none" w:sz="0" w:space="0" w:color="auto"/>
            <w:left w:val="none" w:sz="0" w:space="0" w:color="auto"/>
            <w:bottom w:val="none" w:sz="0" w:space="0" w:color="auto"/>
            <w:right w:val="none" w:sz="0" w:space="0" w:color="auto"/>
          </w:divBdr>
        </w:div>
      </w:divsChild>
    </w:div>
    <w:div w:id="1203515519">
      <w:bodyDiv w:val="1"/>
      <w:marLeft w:val="0"/>
      <w:marRight w:val="0"/>
      <w:marTop w:val="0"/>
      <w:marBottom w:val="0"/>
      <w:divBdr>
        <w:top w:val="none" w:sz="0" w:space="0" w:color="auto"/>
        <w:left w:val="none" w:sz="0" w:space="0" w:color="auto"/>
        <w:bottom w:val="none" w:sz="0" w:space="0" w:color="auto"/>
        <w:right w:val="none" w:sz="0" w:space="0" w:color="auto"/>
      </w:divBdr>
    </w:div>
    <w:div w:id="1226179915">
      <w:bodyDiv w:val="1"/>
      <w:marLeft w:val="0"/>
      <w:marRight w:val="0"/>
      <w:marTop w:val="0"/>
      <w:marBottom w:val="0"/>
      <w:divBdr>
        <w:top w:val="none" w:sz="0" w:space="0" w:color="auto"/>
        <w:left w:val="none" w:sz="0" w:space="0" w:color="auto"/>
        <w:bottom w:val="none" w:sz="0" w:space="0" w:color="auto"/>
        <w:right w:val="none" w:sz="0" w:space="0" w:color="auto"/>
      </w:divBdr>
    </w:div>
    <w:div w:id="1241448632">
      <w:bodyDiv w:val="1"/>
      <w:marLeft w:val="0"/>
      <w:marRight w:val="0"/>
      <w:marTop w:val="0"/>
      <w:marBottom w:val="0"/>
      <w:divBdr>
        <w:top w:val="none" w:sz="0" w:space="0" w:color="auto"/>
        <w:left w:val="none" w:sz="0" w:space="0" w:color="auto"/>
        <w:bottom w:val="none" w:sz="0" w:space="0" w:color="auto"/>
        <w:right w:val="none" w:sz="0" w:space="0" w:color="auto"/>
      </w:divBdr>
    </w:div>
    <w:div w:id="1587301744">
      <w:bodyDiv w:val="1"/>
      <w:marLeft w:val="0"/>
      <w:marRight w:val="0"/>
      <w:marTop w:val="0"/>
      <w:marBottom w:val="0"/>
      <w:divBdr>
        <w:top w:val="none" w:sz="0" w:space="0" w:color="auto"/>
        <w:left w:val="none" w:sz="0" w:space="0" w:color="auto"/>
        <w:bottom w:val="none" w:sz="0" w:space="0" w:color="auto"/>
        <w:right w:val="none" w:sz="0" w:space="0" w:color="auto"/>
      </w:divBdr>
    </w:div>
    <w:div w:id="1666544107">
      <w:bodyDiv w:val="1"/>
      <w:marLeft w:val="0"/>
      <w:marRight w:val="0"/>
      <w:marTop w:val="0"/>
      <w:marBottom w:val="0"/>
      <w:divBdr>
        <w:top w:val="none" w:sz="0" w:space="0" w:color="auto"/>
        <w:left w:val="none" w:sz="0" w:space="0" w:color="auto"/>
        <w:bottom w:val="none" w:sz="0" w:space="0" w:color="auto"/>
        <w:right w:val="none" w:sz="0" w:space="0" w:color="auto"/>
      </w:divBdr>
    </w:div>
    <w:div w:id="1882093126">
      <w:bodyDiv w:val="1"/>
      <w:marLeft w:val="0"/>
      <w:marRight w:val="0"/>
      <w:marTop w:val="0"/>
      <w:marBottom w:val="0"/>
      <w:divBdr>
        <w:top w:val="none" w:sz="0" w:space="0" w:color="auto"/>
        <w:left w:val="none" w:sz="0" w:space="0" w:color="auto"/>
        <w:bottom w:val="none" w:sz="0" w:space="0" w:color="auto"/>
        <w:right w:val="none" w:sz="0" w:space="0" w:color="auto"/>
      </w:divBdr>
    </w:div>
    <w:div w:id="1964992544">
      <w:bodyDiv w:val="1"/>
      <w:marLeft w:val="0"/>
      <w:marRight w:val="0"/>
      <w:marTop w:val="0"/>
      <w:marBottom w:val="0"/>
      <w:divBdr>
        <w:top w:val="none" w:sz="0" w:space="0" w:color="auto"/>
        <w:left w:val="none" w:sz="0" w:space="0" w:color="auto"/>
        <w:bottom w:val="none" w:sz="0" w:space="0" w:color="auto"/>
        <w:right w:val="none" w:sz="0" w:space="0" w:color="auto"/>
      </w:divBdr>
    </w:div>
    <w:div w:id="197271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1901</Words>
  <Characters>10457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Macarena Jerez Pardo</dc:creator>
  <cp:keywords/>
  <cp:lastModifiedBy>Nicolas Abarca</cp:lastModifiedBy>
  <cp:revision>2</cp:revision>
  <cp:lastPrinted>2013-08-07T19:20:00Z</cp:lastPrinted>
  <dcterms:created xsi:type="dcterms:W3CDTF">2023-10-20T12:25:00Z</dcterms:created>
  <dcterms:modified xsi:type="dcterms:W3CDTF">2023-10-20T12:25:00Z</dcterms:modified>
</cp:coreProperties>
</file>